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238EC" w14:textId="77777777" w:rsidR="00F3239A" w:rsidRPr="008F219F" w:rsidRDefault="00F3239A">
      <w:pPr>
        <w:rPr>
          <w:sz w:val="22"/>
          <w:lang w:val="ca-ES"/>
        </w:rPr>
      </w:pPr>
    </w:p>
    <w:p w14:paraId="7056D2F0" w14:textId="50EA418C" w:rsidR="009A7D85" w:rsidRDefault="004D4604" w:rsidP="005B3FE5">
      <w:pPr>
        <w:jc w:val="center"/>
        <w:rPr>
          <w:b/>
          <w:sz w:val="28"/>
          <w:lang w:val="ca-ES"/>
        </w:rPr>
      </w:pPr>
      <w:r w:rsidRPr="008F219F">
        <w:rPr>
          <w:b/>
          <w:sz w:val="28"/>
          <w:lang w:val="ca-ES"/>
        </w:rPr>
        <w:t>Tot el q</w:t>
      </w:r>
      <w:r w:rsidR="009A7D85" w:rsidRPr="008F219F">
        <w:rPr>
          <w:b/>
          <w:sz w:val="28"/>
          <w:lang w:val="ca-ES"/>
        </w:rPr>
        <w:t>u</w:t>
      </w:r>
      <w:r w:rsidRPr="008F219F">
        <w:rPr>
          <w:b/>
          <w:sz w:val="28"/>
          <w:lang w:val="ca-ES"/>
        </w:rPr>
        <w:t>e</w:t>
      </w:r>
      <w:r w:rsidR="009A7D85" w:rsidRPr="008F219F">
        <w:rPr>
          <w:b/>
          <w:sz w:val="28"/>
          <w:lang w:val="ca-ES"/>
        </w:rPr>
        <w:t xml:space="preserve"> cal saber </w:t>
      </w:r>
      <w:r w:rsidR="005B3FE5">
        <w:rPr>
          <w:b/>
          <w:sz w:val="28"/>
          <w:lang w:val="ca-ES"/>
        </w:rPr>
        <w:t>sobre els verbs</w:t>
      </w:r>
      <w:r w:rsidRPr="008F219F">
        <w:rPr>
          <w:b/>
          <w:sz w:val="28"/>
          <w:lang w:val="ca-ES"/>
        </w:rPr>
        <w:t xml:space="preserve"> </w:t>
      </w:r>
      <w:r w:rsidR="005B3FE5" w:rsidRPr="00111083">
        <w:rPr>
          <w:b/>
          <w:i/>
          <w:sz w:val="28"/>
          <w:lang w:val="ca-ES"/>
        </w:rPr>
        <w:t>adjuntar</w:t>
      </w:r>
      <w:r w:rsidR="005B3FE5">
        <w:rPr>
          <w:b/>
          <w:sz w:val="28"/>
          <w:lang w:val="ca-ES"/>
        </w:rPr>
        <w:t xml:space="preserve"> i </w:t>
      </w:r>
      <w:r w:rsidR="005B3FE5" w:rsidRPr="00111083">
        <w:rPr>
          <w:b/>
          <w:i/>
          <w:sz w:val="28"/>
          <w:lang w:val="ca-ES"/>
        </w:rPr>
        <w:t>acompanyar</w:t>
      </w:r>
    </w:p>
    <w:p w14:paraId="40509AE4" w14:textId="77777777" w:rsidR="00B61D19" w:rsidRPr="008F219F" w:rsidRDefault="00B61D19" w:rsidP="005B3FE5">
      <w:pPr>
        <w:jc w:val="center"/>
        <w:rPr>
          <w:b/>
          <w:sz w:val="28"/>
          <w:lang w:val="ca-ES"/>
        </w:rPr>
      </w:pPr>
      <w:bookmarkStart w:id="0" w:name="_GoBack"/>
      <w:bookmarkEnd w:id="0"/>
    </w:p>
    <w:p w14:paraId="31BB8583" w14:textId="77777777" w:rsidR="009A7D85" w:rsidRPr="008F219F" w:rsidRDefault="009A7D85" w:rsidP="004D4604">
      <w:pPr>
        <w:jc w:val="both"/>
        <w:rPr>
          <w:sz w:val="22"/>
          <w:lang w:val="ca-ES"/>
        </w:rPr>
      </w:pPr>
    </w:p>
    <w:p w14:paraId="66A6C3C2" w14:textId="5A7055EA" w:rsidR="005B3FE5" w:rsidRDefault="00FC3975" w:rsidP="004D4604">
      <w:pPr>
        <w:jc w:val="both"/>
        <w:rPr>
          <w:sz w:val="22"/>
          <w:lang w:val="ca-ES"/>
        </w:rPr>
      </w:pPr>
      <w:r>
        <w:rPr>
          <w:sz w:val="22"/>
          <w:lang w:val="ca-ES"/>
        </w:rPr>
        <w:t>Amb l’objectiu d’</w:t>
      </w:r>
      <w:r w:rsidRPr="008F219F">
        <w:rPr>
          <w:sz w:val="22"/>
          <w:lang w:val="ca-ES"/>
        </w:rPr>
        <w:t>expli</w:t>
      </w:r>
      <w:r>
        <w:rPr>
          <w:sz w:val="22"/>
          <w:lang w:val="ca-ES"/>
        </w:rPr>
        <w:t>car</w:t>
      </w:r>
      <w:r w:rsidRPr="008F219F">
        <w:rPr>
          <w:sz w:val="22"/>
          <w:lang w:val="ca-ES"/>
        </w:rPr>
        <w:t xml:space="preserve"> el funcionament </w:t>
      </w:r>
      <w:r>
        <w:rPr>
          <w:sz w:val="22"/>
          <w:lang w:val="ca-ES"/>
        </w:rPr>
        <w:t xml:space="preserve">dels verbs </w:t>
      </w:r>
      <w:r w:rsidRPr="00FC3975">
        <w:rPr>
          <w:i/>
          <w:sz w:val="22"/>
          <w:lang w:val="ca-ES"/>
        </w:rPr>
        <w:t>adjuntar</w:t>
      </w:r>
      <w:r>
        <w:rPr>
          <w:sz w:val="22"/>
          <w:lang w:val="ca-ES"/>
        </w:rPr>
        <w:t xml:space="preserve"> i </w:t>
      </w:r>
      <w:r w:rsidRPr="00FC3975">
        <w:rPr>
          <w:i/>
          <w:sz w:val="22"/>
          <w:lang w:val="ca-ES"/>
        </w:rPr>
        <w:t>acompanyar</w:t>
      </w:r>
      <w:r>
        <w:rPr>
          <w:sz w:val="22"/>
          <w:lang w:val="ca-ES"/>
        </w:rPr>
        <w:t>, e</w:t>
      </w:r>
      <w:r w:rsidR="00942027" w:rsidRPr="008F219F">
        <w:rPr>
          <w:sz w:val="22"/>
          <w:lang w:val="ca-ES"/>
        </w:rPr>
        <w:t>n aquest article</w:t>
      </w:r>
      <w:r w:rsidR="005B3FE5">
        <w:rPr>
          <w:sz w:val="22"/>
          <w:lang w:val="ca-ES"/>
        </w:rPr>
        <w:t xml:space="preserve"> reunim les diverses contribucions que s’han fet sobre </w:t>
      </w:r>
      <w:r>
        <w:rPr>
          <w:sz w:val="22"/>
          <w:lang w:val="ca-ES"/>
        </w:rPr>
        <w:t xml:space="preserve">aquests </w:t>
      </w:r>
      <w:r w:rsidR="005B3FE5">
        <w:rPr>
          <w:sz w:val="22"/>
          <w:lang w:val="ca-ES"/>
        </w:rPr>
        <w:t xml:space="preserve">verbs </w:t>
      </w:r>
      <w:r>
        <w:rPr>
          <w:sz w:val="22"/>
          <w:lang w:val="ca-ES"/>
        </w:rPr>
        <w:t xml:space="preserve">quan es fan servir amb el significat d’afegir un document a un altre. Per </w:t>
      </w:r>
      <w:r w:rsidR="000326F4">
        <w:rPr>
          <w:sz w:val="22"/>
          <w:lang w:val="ca-ES"/>
        </w:rPr>
        <w:t>il·lustrar les normes d’ús</w:t>
      </w:r>
      <w:r>
        <w:rPr>
          <w:sz w:val="22"/>
          <w:lang w:val="ca-ES"/>
        </w:rPr>
        <w:t xml:space="preserve"> utilitzem un exemple </w:t>
      </w:r>
      <w:r w:rsidR="006E4B75" w:rsidRPr="008F219F">
        <w:rPr>
          <w:sz w:val="22"/>
          <w:lang w:val="ca-ES"/>
        </w:rPr>
        <w:t xml:space="preserve">molt habitual en </w:t>
      </w:r>
      <w:r w:rsidR="005B3FE5">
        <w:rPr>
          <w:sz w:val="22"/>
          <w:lang w:val="ca-ES"/>
        </w:rPr>
        <w:t xml:space="preserve">la pràctica </w:t>
      </w:r>
      <w:r w:rsidR="006E4B75" w:rsidRPr="008F219F">
        <w:rPr>
          <w:sz w:val="22"/>
          <w:lang w:val="ca-ES"/>
        </w:rPr>
        <w:t>jurídic</w:t>
      </w:r>
      <w:r w:rsidR="005B3FE5">
        <w:rPr>
          <w:sz w:val="22"/>
          <w:lang w:val="ca-ES"/>
        </w:rPr>
        <w:t xml:space="preserve">a: </w:t>
      </w:r>
      <w:r w:rsidR="006E4B75" w:rsidRPr="008F219F">
        <w:rPr>
          <w:sz w:val="22"/>
          <w:lang w:val="ca-ES"/>
        </w:rPr>
        <w:t xml:space="preserve">el fet de presentar una demanda (document principal) juntament amb un </w:t>
      </w:r>
      <w:r w:rsidR="005B3FE5">
        <w:rPr>
          <w:sz w:val="22"/>
          <w:lang w:val="ca-ES"/>
        </w:rPr>
        <w:t>certificat</w:t>
      </w:r>
      <w:r w:rsidR="006E4B75" w:rsidRPr="008F219F">
        <w:rPr>
          <w:sz w:val="22"/>
          <w:lang w:val="ca-ES"/>
        </w:rPr>
        <w:t xml:space="preserve"> </w:t>
      </w:r>
      <w:r w:rsidRPr="008F219F">
        <w:rPr>
          <w:sz w:val="22"/>
          <w:lang w:val="ca-ES"/>
        </w:rPr>
        <w:t>(document secundari)</w:t>
      </w:r>
      <w:r>
        <w:rPr>
          <w:sz w:val="22"/>
          <w:lang w:val="ca-ES"/>
        </w:rPr>
        <w:t xml:space="preserve"> </w:t>
      </w:r>
      <w:r w:rsidR="006E4B75" w:rsidRPr="008F219F">
        <w:rPr>
          <w:sz w:val="22"/>
          <w:lang w:val="ca-ES"/>
        </w:rPr>
        <w:t xml:space="preserve">que permet </w:t>
      </w:r>
      <w:r w:rsidR="004D4604" w:rsidRPr="008F219F">
        <w:rPr>
          <w:sz w:val="22"/>
          <w:lang w:val="ca-ES"/>
        </w:rPr>
        <w:t>justificar</w:t>
      </w:r>
      <w:r w:rsidR="006E4B75" w:rsidRPr="008F219F">
        <w:rPr>
          <w:sz w:val="22"/>
          <w:lang w:val="ca-ES"/>
        </w:rPr>
        <w:t xml:space="preserve"> </w:t>
      </w:r>
      <w:r w:rsidR="00B21C0D">
        <w:rPr>
          <w:sz w:val="22"/>
          <w:lang w:val="ca-ES"/>
        </w:rPr>
        <w:t>algun d</w:t>
      </w:r>
      <w:r w:rsidR="006E4B75" w:rsidRPr="008F219F">
        <w:rPr>
          <w:sz w:val="22"/>
          <w:lang w:val="ca-ES"/>
        </w:rPr>
        <w:t>els fets al·legats</w:t>
      </w:r>
      <w:r w:rsidR="00942027" w:rsidRPr="008F219F">
        <w:rPr>
          <w:sz w:val="22"/>
          <w:lang w:val="ca-ES"/>
        </w:rPr>
        <w:t>.</w:t>
      </w:r>
      <w:r w:rsidR="004D4604" w:rsidRPr="008F219F">
        <w:rPr>
          <w:sz w:val="22"/>
          <w:lang w:val="ca-ES"/>
        </w:rPr>
        <w:t xml:space="preserve"> </w:t>
      </w:r>
    </w:p>
    <w:p w14:paraId="67168287" w14:textId="77777777" w:rsidR="005B3FE5" w:rsidRDefault="005B3FE5" w:rsidP="004D4604">
      <w:pPr>
        <w:jc w:val="both"/>
        <w:rPr>
          <w:sz w:val="22"/>
          <w:lang w:val="ca-ES"/>
        </w:rPr>
      </w:pPr>
    </w:p>
    <w:p w14:paraId="69C3D4D9" w14:textId="3E0D9A25" w:rsidR="00942027" w:rsidRPr="008F219F" w:rsidRDefault="005B3FE5" w:rsidP="004D4604">
      <w:pPr>
        <w:jc w:val="both"/>
        <w:rPr>
          <w:sz w:val="22"/>
          <w:lang w:val="ca-ES"/>
        </w:rPr>
      </w:pPr>
      <w:r>
        <w:rPr>
          <w:sz w:val="22"/>
          <w:lang w:val="ca-ES"/>
        </w:rPr>
        <w:t xml:space="preserve">Per utilitzar correctament aquests verbs, cal tenir en compte quatre </w:t>
      </w:r>
      <w:r w:rsidR="006E4B75" w:rsidRPr="008F219F">
        <w:rPr>
          <w:sz w:val="22"/>
          <w:lang w:val="ca-ES"/>
        </w:rPr>
        <w:t>aspectes</w:t>
      </w:r>
      <w:r w:rsidR="00942027" w:rsidRPr="008F219F">
        <w:rPr>
          <w:sz w:val="22"/>
          <w:lang w:val="ca-ES"/>
        </w:rPr>
        <w:t>:</w:t>
      </w:r>
    </w:p>
    <w:p w14:paraId="18C96E36" w14:textId="77777777" w:rsidR="00942027" w:rsidRPr="008F219F" w:rsidRDefault="00942027" w:rsidP="004D4604">
      <w:pPr>
        <w:jc w:val="both"/>
        <w:rPr>
          <w:sz w:val="22"/>
          <w:lang w:val="ca-ES"/>
        </w:rPr>
      </w:pPr>
    </w:p>
    <w:p w14:paraId="7841B531" w14:textId="0BD100BB" w:rsidR="005B3FE5" w:rsidRPr="008F219F" w:rsidRDefault="005B3FE5" w:rsidP="005B3FE5">
      <w:pPr>
        <w:pStyle w:val="Prrafodelista"/>
        <w:numPr>
          <w:ilvl w:val="0"/>
          <w:numId w:val="2"/>
        </w:numPr>
        <w:jc w:val="both"/>
        <w:rPr>
          <w:sz w:val="22"/>
          <w:lang w:val="ca-ES"/>
        </w:rPr>
      </w:pPr>
      <w:r w:rsidRPr="008F219F">
        <w:rPr>
          <w:sz w:val="22"/>
          <w:lang w:val="ca-ES"/>
        </w:rPr>
        <w:t xml:space="preserve">El tipus de subjecte </w:t>
      </w:r>
    </w:p>
    <w:p w14:paraId="0295DE3E" w14:textId="4422BB5D" w:rsidR="00942027" w:rsidRPr="008F219F" w:rsidRDefault="006E4B75" w:rsidP="004D4604">
      <w:pPr>
        <w:pStyle w:val="Prrafodelista"/>
        <w:numPr>
          <w:ilvl w:val="0"/>
          <w:numId w:val="2"/>
        </w:numPr>
        <w:jc w:val="both"/>
        <w:rPr>
          <w:sz w:val="22"/>
          <w:lang w:val="ca-ES"/>
        </w:rPr>
      </w:pPr>
      <w:r w:rsidRPr="008F219F">
        <w:rPr>
          <w:sz w:val="22"/>
          <w:lang w:val="ca-ES"/>
        </w:rPr>
        <w:t xml:space="preserve">Els </w:t>
      </w:r>
      <w:r w:rsidR="00942027" w:rsidRPr="008F219F">
        <w:rPr>
          <w:sz w:val="22"/>
          <w:lang w:val="ca-ES"/>
        </w:rPr>
        <w:t>complements</w:t>
      </w:r>
      <w:r w:rsidRPr="008F219F">
        <w:rPr>
          <w:sz w:val="22"/>
          <w:lang w:val="ca-ES"/>
        </w:rPr>
        <w:t xml:space="preserve"> verbals</w:t>
      </w:r>
    </w:p>
    <w:p w14:paraId="2713A5F9" w14:textId="69CF24D6" w:rsidR="00B95C93" w:rsidRPr="008F219F" w:rsidRDefault="00B95C93" w:rsidP="004D4604">
      <w:pPr>
        <w:pStyle w:val="Prrafodelista"/>
        <w:numPr>
          <w:ilvl w:val="0"/>
          <w:numId w:val="2"/>
        </w:numPr>
        <w:jc w:val="both"/>
        <w:rPr>
          <w:sz w:val="22"/>
          <w:lang w:val="ca-ES"/>
        </w:rPr>
      </w:pPr>
      <w:r w:rsidRPr="008F219F">
        <w:rPr>
          <w:sz w:val="22"/>
          <w:lang w:val="ca-ES"/>
        </w:rPr>
        <w:t>L’ordre dels complements verbals</w:t>
      </w:r>
    </w:p>
    <w:p w14:paraId="4A7BB515" w14:textId="11BF5591" w:rsidR="00942027" w:rsidRPr="008F219F" w:rsidRDefault="00942027" w:rsidP="004D4604">
      <w:pPr>
        <w:pStyle w:val="Prrafodelista"/>
        <w:numPr>
          <w:ilvl w:val="0"/>
          <w:numId w:val="2"/>
        </w:numPr>
        <w:jc w:val="both"/>
        <w:rPr>
          <w:sz w:val="22"/>
          <w:lang w:val="ca-ES"/>
        </w:rPr>
      </w:pPr>
      <w:r w:rsidRPr="008F219F">
        <w:rPr>
          <w:sz w:val="22"/>
          <w:lang w:val="ca-ES"/>
        </w:rPr>
        <w:t xml:space="preserve">L’ús de les preposicions </w:t>
      </w:r>
    </w:p>
    <w:p w14:paraId="0B12C094" w14:textId="77777777" w:rsidR="002D7A88" w:rsidRDefault="002D7A88" w:rsidP="004D4604">
      <w:pPr>
        <w:jc w:val="both"/>
        <w:rPr>
          <w:sz w:val="22"/>
          <w:lang w:val="ca-ES"/>
        </w:rPr>
      </w:pPr>
    </w:p>
    <w:p w14:paraId="631D0C0E" w14:textId="64EAEE48" w:rsidR="005B3FE5" w:rsidRPr="008F219F" w:rsidRDefault="005B3FE5" w:rsidP="005B3FE5">
      <w:pPr>
        <w:jc w:val="both"/>
        <w:rPr>
          <w:b/>
          <w:sz w:val="22"/>
          <w:lang w:val="ca-ES"/>
        </w:rPr>
      </w:pPr>
      <w:r>
        <w:rPr>
          <w:b/>
          <w:sz w:val="22"/>
          <w:lang w:val="ca-ES"/>
        </w:rPr>
        <w:t>1</w:t>
      </w:r>
      <w:r w:rsidRPr="008F219F">
        <w:rPr>
          <w:b/>
          <w:sz w:val="22"/>
          <w:lang w:val="ca-ES"/>
        </w:rPr>
        <w:t>) Els tipus de subjecte</w:t>
      </w:r>
    </w:p>
    <w:p w14:paraId="6C6471FD" w14:textId="77777777" w:rsidR="005B3FE5" w:rsidRPr="008F219F" w:rsidRDefault="005B3FE5" w:rsidP="005B3FE5">
      <w:pPr>
        <w:jc w:val="both"/>
        <w:rPr>
          <w:sz w:val="22"/>
          <w:lang w:val="ca-ES"/>
        </w:rPr>
      </w:pPr>
    </w:p>
    <w:p w14:paraId="6475EF3E" w14:textId="3DD6C92E" w:rsidR="005B3FE5" w:rsidRPr="008F219F" w:rsidRDefault="005B3FE5" w:rsidP="005B3FE5">
      <w:pPr>
        <w:jc w:val="both"/>
        <w:rPr>
          <w:sz w:val="22"/>
          <w:lang w:val="ca-ES"/>
        </w:rPr>
      </w:pPr>
      <w:r>
        <w:rPr>
          <w:sz w:val="22"/>
          <w:lang w:val="ca-ES"/>
        </w:rPr>
        <w:t>E</w:t>
      </w:r>
      <w:r w:rsidRPr="008F219F">
        <w:rPr>
          <w:sz w:val="22"/>
          <w:lang w:val="ca-ES"/>
        </w:rPr>
        <w:t xml:space="preserve">l verb </w:t>
      </w:r>
      <w:r w:rsidRPr="008F219F">
        <w:rPr>
          <w:i/>
          <w:sz w:val="22"/>
          <w:lang w:val="ca-ES"/>
        </w:rPr>
        <w:t>adjuntar</w:t>
      </w:r>
      <w:r w:rsidRPr="008F219F">
        <w:rPr>
          <w:sz w:val="22"/>
          <w:lang w:val="ca-ES"/>
        </w:rPr>
        <w:t xml:space="preserve"> només admet un subjecte animat, </w:t>
      </w:r>
      <w:r>
        <w:rPr>
          <w:sz w:val="22"/>
          <w:lang w:val="ca-ES"/>
        </w:rPr>
        <w:t xml:space="preserve">mentre que </w:t>
      </w:r>
      <w:r w:rsidRPr="008F219F">
        <w:rPr>
          <w:sz w:val="22"/>
          <w:lang w:val="ca-ES"/>
        </w:rPr>
        <w:t xml:space="preserve">el verb </w:t>
      </w:r>
      <w:r w:rsidRPr="008F219F">
        <w:rPr>
          <w:i/>
          <w:sz w:val="22"/>
          <w:lang w:val="ca-ES"/>
        </w:rPr>
        <w:t>acompanyar</w:t>
      </w:r>
      <w:r w:rsidRPr="008F219F">
        <w:rPr>
          <w:sz w:val="22"/>
          <w:lang w:val="ca-ES"/>
        </w:rPr>
        <w:t xml:space="preserve"> admet tant subjectes animats com inanimats.</w:t>
      </w:r>
      <w:r w:rsidR="000E6372">
        <w:rPr>
          <w:sz w:val="22"/>
          <w:lang w:val="ca-ES"/>
        </w:rPr>
        <w:t xml:space="preserve"> Quan </w:t>
      </w:r>
      <w:r w:rsidR="000E6372" w:rsidRPr="000E6372">
        <w:rPr>
          <w:i/>
          <w:sz w:val="22"/>
          <w:lang w:val="ca-ES"/>
        </w:rPr>
        <w:t>acompanyar</w:t>
      </w:r>
      <w:r w:rsidR="000E6372">
        <w:rPr>
          <w:sz w:val="22"/>
          <w:lang w:val="ca-ES"/>
        </w:rPr>
        <w:t xml:space="preserve"> té un subjecte inanimat, aquest és el document secundari.</w:t>
      </w:r>
    </w:p>
    <w:p w14:paraId="1B6812F0" w14:textId="77777777" w:rsidR="005B3FE5" w:rsidRPr="008F219F" w:rsidRDefault="005B3FE5" w:rsidP="005B3FE5">
      <w:pPr>
        <w:jc w:val="both"/>
        <w:rPr>
          <w:sz w:val="22"/>
          <w:lang w:val="ca-ES"/>
        </w:rPr>
      </w:pPr>
    </w:p>
    <w:p w14:paraId="00B0A5A9" w14:textId="302B64AA" w:rsidR="005B3FE5" w:rsidRPr="008F219F" w:rsidRDefault="005B3FE5" w:rsidP="00B21C0D">
      <w:pPr>
        <w:ind w:left="567"/>
        <w:jc w:val="both"/>
        <w:rPr>
          <w:sz w:val="22"/>
          <w:lang w:val="ca-ES"/>
        </w:rPr>
      </w:pPr>
      <w:r w:rsidRPr="008F219F">
        <w:rPr>
          <w:i/>
          <w:sz w:val="22"/>
          <w:u w:val="single"/>
          <w:lang w:val="ca-ES"/>
        </w:rPr>
        <w:t>Adjunto</w:t>
      </w:r>
      <w:r w:rsidRPr="008F219F">
        <w:rPr>
          <w:i/>
          <w:sz w:val="22"/>
          <w:lang w:val="ca-ES"/>
        </w:rPr>
        <w:t xml:space="preserve"> el certificat a la demanda</w:t>
      </w:r>
      <w:r w:rsidRPr="008F219F">
        <w:rPr>
          <w:sz w:val="22"/>
          <w:lang w:val="ca-ES"/>
        </w:rPr>
        <w:t xml:space="preserve">. </w:t>
      </w:r>
      <w:r w:rsidR="0050568F">
        <w:rPr>
          <w:color w:val="595959" w:themeColor="text1" w:themeTint="A6"/>
          <w:sz w:val="20"/>
          <w:lang w:val="ca-ES"/>
        </w:rPr>
        <w:t>(subjecte animat de</w:t>
      </w:r>
      <w:r w:rsidRPr="00D65B8E">
        <w:rPr>
          <w:color w:val="595959" w:themeColor="text1" w:themeTint="A6"/>
          <w:sz w:val="20"/>
          <w:lang w:val="ca-ES"/>
        </w:rPr>
        <w:t xml:space="preserve"> 1a persona)</w:t>
      </w:r>
    </w:p>
    <w:p w14:paraId="13D0030A" w14:textId="3CAE0670" w:rsidR="005B3FE5" w:rsidRPr="008F219F" w:rsidRDefault="005B3FE5" w:rsidP="00B21C0D">
      <w:pPr>
        <w:ind w:left="567"/>
        <w:jc w:val="both"/>
        <w:rPr>
          <w:sz w:val="22"/>
          <w:lang w:val="ca-ES"/>
        </w:rPr>
      </w:pPr>
      <w:r w:rsidRPr="008F219F">
        <w:rPr>
          <w:i/>
          <w:sz w:val="22"/>
          <w:lang w:val="ca-ES"/>
        </w:rPr>
        <w:t>*</w:t>
      </w:r>
      <w:r w:rsidRPr="008F219F">
        <w:rPr>
          <w:i/>
          <w:sz w:val="22"/>
          <w:u w:val="single"/>
          <w:lang w:val="ca-ES"/>
        </w:rPr>
        <w:t>El certificat</w:t>
      </w:r>
      <w:r w:rsidRPr="008F219F">
        <w:rPr>
          <w:i/>
          <w:sz w:val="22"/>
          <w:lang w:val="ca-ES"/>
        </w:rPr>
        <w:t xml:space="preserve"> adjunta la demanda</w:t>
      </w:r>
      <w:r w:rsidRPr="008F219F">
        <w:rPr>
          <w:sz w:val="22"/>
          <w:lang w:val="ca-ES"/>
        </w:rPr>
        <w:t xml:space="preserve">. </w:t>
      </w:r>
      <w:r w:rsidRPr="00D65B8E">
        <w:rPr>
          <w:color w:val="595959" w:themeColor="text1" w:themeTint="A6"/>
          <w:sz w:val="20"/>
          <w:lang w:val="ca-ES"/>
        </w:rPr>
        <w:t>(</w:t>
      </w:r>
      <w:r w:rsidR="0050568F">
        <w:rPr>
          <w:color w:val="595959" w:themeColor="text1" w:themeTint="A6"/>
          <w:sz w:val="20"/>
          <w:lang w:val="ca-ES"/>
        </w:rPr>
        <w:t xml:space="preserve">ús incorrecte amb </w:t>
      </w:r>
      <w:r w:rsidR="00755BF8">
        <w:rPr>
          <w:color w:val="595959" w:themeColor="text1" w:themeTint="A6"/>
          <w:sz w:val="20"/>
          <w:lang w:val="ca-ES"/>
        </w:rPr>
        <w:t>subjecte inanimat)</w:t>
      </w:r>
    </w:p>
    <w:p w14:paraId="2E115B6A" w14:textId="77777777" w:rsidR="005B3FE5" w:rsidRPr="008F219F" w:rsidRDefault="005B3FE5" w:rsidP="00B21C0D">
      <w:pPr>
        <w:ind w:left="567"/>
        <w:jc w:val="both"/>
        <w:rPr>
          <w:sz w:val="22"/>
          <w:lang w:val="ca-ES"/>
        </w:rPr>
      </w:pPr>
    </w:p>
    <w:p w14:paraId="6AECAE7A" w14:textId="52D7BCE6" w:rsidR="005B3FE5" w:rsidRPr="008F219F" w:rsidRDefault="005B3FE5" w:rsidP="00B21C0D">
      <w:pPr>
        <w:ind w:left="567"/>
        <w:jc w:val="both"/>
        <w:rPr>
          <w:sz w:val="22"/>
          <w:lang w:val="ca-ES"/>
        </w:rPr>
      </w:pPr>
      <w:r w:rsidRPr="008F219F">
        <w:rPr>
          <w:sz w:val="22"/>
          <w:u w:val="single"/>
          <w:lang w:val="ca-ES"/>
        </w:rPr>
        <w:t>L’advocat</w:t>
      </w:r>
      <w:r w:rsidRPr="008F219F">
        <w:rPr>
          <w:sz w:val="22"/>
          <w:lang w:val="ca-ES"/>
        </w:rPr>
        <w:t xml:space="preserve"> acompanya la demanda amb</w:t>
      </w:r>
      <w:r w:rsidR="00FC3975">
        <w:rPr>
          <w:sz w:val="22"/>
          <w:lang w:val="ca-ES"/>
        </w:rPr>
        <w:t xml:space="preserve"> </w:t>
      </w:r>
      <w:r w:rsidRPr="008F219F">
        <w:rPr>
          <w:sz w:val="22"/>
          <w:lang w:val="ca-ES"/>
        </w:rPr>
        <w:t xml:space="preserve">el certificat. </w:t>
      </w:r>
      <w:r w:rsidRPr="00FC3975">
        <w:rPr>
          <w:color w:val="595959" w:themeColor="text1" w:themeTint="A6"/>
          <w:sz w:val="20"/>
          <w:lang w:val="ca-ES"/>
        </w:rPr>
        <w:t>(</w:t>
      </w:r>
      <w:r w:rsidRPr="00D65B8E">
        <w:rPr>
          <w:color w:val="595959" w:themeColor="text1" w:themeTint="A6"/>
          <w:sz w:val="20"/>
          <w:lang w:val="ca-ES"/>
        </w:rPr>
        <w:t>subjecte animat</w:t>
      </w:r>
      <w:r w:rsidR="0050568F">
        <w:rPr>
          <w:color w:val="595959" w:themeColor="text1" w:themeTint="A6"/>
          <w:sz w:val="20"/>
          <w:lang w:val="ca-ES"/>
        </w:rPr>
        <w:t xml:space="preserve"> de</w:t>
      </w:r>
      <w:r w:rsidRPr="00D65B8E">
        <w:rPr>
          <w:color w:val="595959" w:themeColor="text1" w:themeTint="A6"/>
          <w:sz w:val="20"/>
          <w:lang w:val="ca-ES"/>
        </w:rPr>
        <w:t xml:space="preserve"> 3a persona)</w:t>
      </w:r>
    </w:p>
    <w:p w14:paraId="1CD1C87F" w14:textId="68737831" w:rsidR="005B3FE5" w:rsidRDefault="005B3FE5" w:rsidP="00B21C0D">
      <w:pPr>
        <w:ind w:left="567"/>
        <w:jc w:val="both"/>
        <w:rPr>
          <w:sz w:val="22"/>
          <w:lang w:val="ca-ES"/>
        </w:rPr>
      </w:pPr>
      <w:r w:rsidRPr="008F219F">
        <w:rPr>
          <w:sz w:val="22"/>
          <w:u w:val="single"/>
          <w:lang w:val="ca-ES"/>
        </w:rPr>
        <w:t>El certificat</w:t>
      </w:r>
      <w:r w:rsidRPr="008F219F">
        <w:rPr>
          <w:sz w:val="22"/>
          <w:lang w:val="ca-ES"/>
        </w:rPr>
        <w:t xml:space="preserve"> acompanya la demanda. </w:t>
      </w:r>
      <w:r w:rsidRPr="00D65B8E">
        <w:rPr>
          <w:color w:val="595959" w:themeColor="text1" w:themeTint="A6"/>
          <w:sz w:val="20"/>
          <w:lang w:val="ca-ES"/>
        </w:rPr>
        <w:t>(</w:t>
      </w:r>
      <w:r w:rsidR="0050568F">
        <w:rPr>
          <w:color w:val="595959" w:themeColor="text1" w:themeTint="A6"/>
          <w:sz w:val="20"/>
          <w:lang w:val="ca-ES"/>
        </w:rPr>
        <w:t>ús correcte amb subjecte inanimat</w:t>
      </w:r>
      <w:r w:rsidRPr="00D65B8E">
        <w:rPr>
          <w:color w:val="595959" w:themeColor="text1" w:themeTint="A6"/>
          <w:sz w:val="20"/>
          <w:lang w:val="ca-ES"/>
        </w:rPr>
        <w:t>)</w:t>
      </w:r>
    </w:p>
    <w:p w14:paraId="66789C06" w14:textId="77777777" w:rsidR="005B3FE5" w:rsidRDefault="005B3FE5" w:rsidP="005B3FE5">
      <w:pPr>
        <w:jc w:val="both"/>
        <w:rPr>
          <w:sz w:val="22"/>
          <w:lang w:val="ca-ES"/>
        </w:rPr>
      </w:pPr>
    </w:p>
    <w:p w14:paraId="3C066F51" w14:textId="777E0086" w:rsidR="005B3FE5" w:rsidRPr="00691C35" w:rsidRDefault="00FE1E32" w:rsidP="005B3FE5">
      <w:pPr>
        <w:jc w:val="both"/>
        <w:rPr>
          <w:sz w:val="22"/>
          <w:lang w:val="ca-ES"/>
        </w:rPr>
      </w:pPr>
      <w:r w:rsidRPr="00691C35">
        <w:rPr>
          <w:sz w:val="22"/>
          <w:lang w:val="ca-ES"/>
        </w:rPr>
        <w:t>Els punts següents de l’article se centren</w:t>
      </w:r>
      <w:r w:rsidR="005B3FE5" w:rsidRPr="00691C35">
        <w:rPr>
          <w:sz w:val="22"/>
          <w:lang w:val="ca-ES"/>
        </w:rPr>
        <w:t xml:space="preserve"> a explicar els usos d’aquests verbs quan tenen subjecte animat.</w:t>
      </w:r>
    </w:p>
    <w:p w14:paraId="2BB89446" w14:textId="77777777" w:rsidR="005B3FE5" w:rsidRPr="00691C35" w:rsidRDefault="005B3FE5" w:rsidP="004D4604">
      <w:pPr>
        <w:jc w:val="both"/>
        <w:rPr>
          <w:sz w:val="22"/>
          <w:lang w:val="ca-ES"/>
        </w:rPr>
      </w:pPr>
    </w:p>
    <w:p w14:paraId="3998964E" w14:textId="77777777" w:rsidR="005B3FE5" w:rsidRPr="00691C35" w:rsidRDefault="005B3FE5" w:rsidP="004D4604">
      <w:pPr>
        <w:jc w:val="both"/>
        <w:rPr>
          <w:sz w:val="22"/>
          <w:lang w:val="ca-ES"/>
        </w:rPr>
      </w:pPr>
    </w:p>
    <w:p w14:paraId="073BC433" w14:textId="1BF1975F" w:rsidR="002D7A88" w:rsidRPr="00691C35" w:rsidRDefault="005B3FE5" w:rsidP="005B3FE5">
      <w:pPr>
        <w:jc w:val="both"/>
        <w:rPr>
          <w:b/>
          <w:sz w:val="22"/>
          <w:lang w:val="ca-ES"/>
        </w:rPr>
      </w:pPr>
      <w:r w:rsidRPr="00691C35">
        <w:rPr>
          <w:b/>
          <w:sz w:val="22"/>
          <w:lang w:val="ca-ES"/>
        </w:rPr>
        <w:t xml:space="preserve">2) </w:t>
      </w:r>
      <w:r w:rsidR="002D7A88" w:rsidRPr="00691C35">
        <w:rPr>
          <w:b/>
          <w:sz w:val="22"/>
          <w:lang w:val="ca-ES"/>
        </w:rPr>
        <w:t>Els complements verbals</w:t>
      </w:r>
    </w:p>
    <w:p w14:paraId="1AE28D21" w14:textId="77777777" w:rsidR="002D7A88" w:rsidRPr="00691C35" w:rsidRDefault="002D7A88" w:rsidP="004D4604">
      <w:pPr>
        <w:pStyle w:val="Prrafodelista"/>
        <w:jc w:val="both"/>
        <w:rPr>
          <w:sz w:val="22"/>
          <w:lang w:val="ca-ES"/>
        </w:rPr>
      </w:pPr>
    </w:p>
    <w:p w14:paraId="715DEBAF" w14:textId="30AC6490" w:rsidR="005239BC" w:rsidRPr="00691C35" w:rsidRDefault="002D7A88" w:rsidP="004D4604">
      <w:pPr>
        <w:jc w:val="both"/>
        <w:rPr>
          <w:sz w:val="22"/>
          <w:lang w:val="ca-ES"/>
        </w:rPr>
      </w:pPr>
      <w:r w:rsidRPr="00691C35">
        <w:rPr>
          <w:sz w:val="22"/>
          <w:lang w:val="ca-ES"/>
        </w:rPr>
        <w:t xml:space="preserve">Tal com vam descriure en un article anterior, </w:t>
      </w:r>
      <w:r w:rsidR="005239BC" w:rsidRPr="00691C35">
        <w:rPr>
          <w:sz w:val="22"/>
          <w:lang w:val="ca-ES"/>
        </w:rPr>
        <w:t xml:space="preserve">tots dos verbs necessiten un complement directe (CD), però en cada un dels verbs el CD no fa referència al mateix document: el verb </w:t>
      </w:r>
      <w:r w:rsidR="005239BC" w:rsidRPr="00691C35">
        <w:rPr>
          <w:i/>
          <w:sz w:val="22"/>
          <w:lang w:val="ca-ES"/>
        </w:rPr>
        <w:t>adjuntar</w:t>
      </w:r>
      <w:r w:rsidR="005239BC" w:rsidRPr="00691C35">
        <w:rPr>
          <w:sz w:val="22"/>
          <w:lang w:val="ca-ES"/>
        </w:rPr>
        <w:t xml:space="preserve"> sempre té com a </w:t>
      </w:r>
      <w:r w:rsidR="00764BA6" w:rsidRPr="00691C35">
        <w:rPr>
          <w:sz w:val="22"/>
          <w:lang w:val="ca-ES"/>
        </w:rPr>
        <w:t>CD</w:t>
      </w:r>
      <w:r w:rsidR="005239BC" w:rsidRPr="00691C35">
        <w:rPr>
          <w:sz w:val="22"/>
          <w:lang w:val="ca-ES"/>
        </w:rPr>
        <w:t xml:space="preserve"> el d</w:t>
      </w:r>
      <w:r w:rsidR="00764BA6" w:rsidRPr="00691C35">
        <w:rPr>
          <w:sz w:val="22"/>
          <w:lang w:val="ca-ES"/>
        </w:rPr>
        <w:t>ocument secundari</w:t>
      </w:r>
      <w:r w:rsidR="005239BC" w:rsidRPr="00691C35">
        <w:rPr>
          <w:sz w:val="22"/>
          <w:lang w:val="ca-ES"/>
        </w:rPr>
        <w:t xml:space="preserve">, </w:t>
      </w:r>
      <w:r w:rsidR="0050568F" w:rsidRPr="00691C35">
        <w:rPr>
          <w:sz w:val="22"/>
          <w:lang w:val="ca-ES"/>
        </w:rPr>
        <w:t xml:space="preserve">i </w:t>
      </w:r>
      <w:r w:rsidR="005239BC" w:rsidRPr="00691C35">
        <w:rPr>
          <w:sz w:val="22"/>
          <w:lang w:val="ca-ES"/>
        </w:rPr>
        <w:t xml:space="preserve">el verb </w:t>
      </w:r>
      <w:r w:rsidR="005239BC" w:rsidRPr="00691C35">
        <w:rPr>
          <w:i/>
          <w:sz w:val="22"/>
          <w:lang w:val="ca-ES"/>
        </w:rPr>
        <w:t>acompanyar</w:t>
      </w:r>
      <w:r w:rsidR="005239BC" w:rsidRPr="00691C35">
        <w:rPr>
          <w:sz w:val="22"/>
          <w:lang w:val="ca-ES"/>
        </w:rPr>
        <w:t xml:space="preserve"> sempre té com a </w:t>
      </w:r>
      <w:r w:rsidR="00764BA6" w:rsidRPr="00691C35">
        <w:rPr>
          <w:sz w:val="22"/>
          <w:lang w:val="ca-ES"/>
        </w:rPr>
        <w:t>CD</w:t>
      </w:r>
      <w:r w:rsidR="005239BC" w:rsidRPr="00691C35">
        <w:rPr>
          <w:sz w:val="22"/>
          <w:lang w:val="ca-ES"/>
        </w:rPr>
        <w:t xml:space="preserve"> el docu</w:t>
      </w:r>
      <w:r w:rsidR="002B443C" w:rsidRPr="00691C35">
        <w:rPr>
          <w:sz w:val="22"/>
          <w:lang w:val="ca-ES"/>
        </w:rPr>
        <w:t>ment principal</w:t>
      </w:r>
      <w:r w:rsidR="00764BA6" w:rsidRPr="00691C35">
        <w:rPr>
          <w:sz w:val="22"/>
          <w:lang w:val="ca-ES"/>
        </w:rPr>
        <w:t>.</w:t>
      </w:r>
      <w:r w:rsidR="0050568F" w:rsidRPr="00691C35">
        <w:rPr>
          <w:sz w:val="22"/>
          <w:lang w:val="ca-ES"/>
        </w:rPr>
        <w:t xml:space="preserve"> Les dues frases següents tenen el mateix significat:</w:t>
      </w:r>
    </w:p>
    <w:p w14:paraId="2ADF5675" w14:textId="77777777" w:rsidR="005B3FE5" w:rsidRPr="00691C35" w:rsidRDefault="005B3FE5" w:rsidP="004D4604">
      <w:pPr>
        <w:jc w:val="both"/>
        <w:rPr>
          <w:sz w:val="22"/>
          <w:lang w:val="ca-ES"/>
        </w:rPr>
      </w:pPr>
    </w:p>
    <w:p w14:paraId="55049840" w14:textId="609AC8AB" w:rsidR="005B3FE5" w:rsidRPr="00691C35" w:rsidRDefault="005B3FE5" w:rsidP="00B21C0D">
      <w:pPr>
        <w:ind w:left="567"/>
        <w:jc w:val="both"/>
        <w:rPr>
          <w:sz w:val="22"/>
          <w:lang w:val="ca-ES"/>
        </w:rPr>
      </w:pPr>
      <w:r w:rsidRPr="00691C35">
        <w:rPr>
          <w:i/>
          <w:sz w:val="22"/>
          <w:lang w:val="ca-ES"/>
        </w:rPr>
        <w:t xml:space="preserve">Adjunto </w:t>
      </w:r>
      <w:r w:rsidRPr="00691C35">
        <w:rPr>
          <w:i/>
          <w:sz w:val="22"/>
          <w:u w:val="single"/>
          <w:lang w:val="ca-ES"/>
        </w:rPr>
        <w:t>el certificat</w:t>
      </w:r>
      <w:r w:rsidRPr="00691C35">
        <w:rPr>
          <w:i/>
          <w:sz w:val="22"/>
          <w:lang w:val="ca-ES"/>
        </w:rPr>
        <w:t xml:space="preserve"> a la demanda.</w:t>
      </w:r>
      <w:r w:rsidRPr="00691C35">
        <w:rPr>
          <w:sz w:val="22"/>
          <w:lang w:val="ca-ES"/>
        </w:rPr>
        <w:t xml:space="preserve"> </w:t>
      </w:r>
      <w:r w:rsidR="00B21C0D" w:rsidRPr="00691C35">
        <w:rPr>
          <w:color w:val="595959" w:themeColor="text1" w:themeTint="A6"/>
          <w:sz w:val="20"/>
          <w:lang w:val="ca-ES"/>
        </w:rPr>
        <w:t>(El CD és el certificat, el document secundari</w:t>
      </w:r>
      <w:r w:rsidR="0050568F" w:rsidRPr="00691C35">
        <w:rPr>
          <w:color w:val="595959" w:themeColor="text1" w:themeTint="A6"/>
          <w:sz w:val="20"/>
          <w:lang w:val="ca-ES"/>
        </w:rPr>
        <w:t>.</w:t>
      </w:r>
      <w:r w:rsidR="00B21C0D" w:rsidRPr="00691C35">
        <w:rPr>
          <w:color w:val="595959" w:themeColor="text1" w:themeTint="A6"/>
          <w:sz w:val="20"/>
          <w:lang w:val="ca-ES"/>
        </w:rPr>
        <w:t>)</w:t>
      </w:r>
    </w:p>
    <w:p w14:paraId="2B5DE1A0" w14:textId="2D113897" w:rsidR="005B3FE5" w:rsidRPr="00691C35" w:rsidRDefault="005B3FE5" w:rsidP="00B21C0D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 xml:space="preserve">Acompanyo </w:t>
      </w:r>
      <w:r w:rsidRPr="00691C35">
        <w:rPr>
          <w:i/>
          <w:sz w:val="22"/>
          <w:u w:val="single"/>
          <w:lang w:val="ca-ES"/>
        </w:rPr>
        <w:t>la demanda</w:t>
      </w:r>
      <w:r w:rsidRPr="00691C35">
        <w:rPr>
          <w:i/>
          <w:sz w:val="22"/>
          <w:lang w:val="ca-ES"/>
        </w:rPr>
        <w:t xml:space="preserve"> amb</w:t>
      </w:r>
      <w:r w:rsidR="00B21C0D" w:rsidRPr="00691C35">
        <w:rPr>
          <w:i/>
          <w:sz w:val="22"/>
          <w:lang w:val="ca-ES"/>
        </w:rPr>
        <w:t xml:space="preserve"> </w:t>
      </w:r>
      <w:r w:rsidRPr="00691C35">
        <w:rPr>
          <w:i/>
          <w:sz w:val="22"/>
          <w:lang w:val="ca-ES"/>
        </w:rPr>
        <w:t>el certificat.</w:t>
      </w:r>
      <w:r w:rsidR="00B21C0D" w:rsidRPr="00691C35">
        <w:rPr>
          <w:i/>
          <w:sz w:val="22"/>
          <w:lang w:val="ca-ES"/>
        </w:rPr>
        <w:t xml:space="preserve"> </w:t>
      </w:r>
      <w:r w:rsidR="00B21C0D" w:rsidRPr="00691C35">
        <w:rPr>
          <w:color w:val="595959" w:themeColor="text1" w:themeTint="A6"/>
          <w:sz w:val="20"/>
          <w:lang w:val="ca-ES"/>
        </w:rPr>
        <w:t>(El CD és la demanda, el document principal</w:t>
      </w:r>
      <w:r w:rsidR="0050568F" w:rsidRPr="00691C35">
        <w:rPr>
          <w:color w:val="595959" w:themeColor="text1" w:themeTint="A6"/>
          <w:sz w:val="20"/>
          <w:lang w:val="ca-ES"/>
        </w:rPr>
        <w:t>.</w:t>
      </w:r>
      <w:r w:rsidR="00B21C0D" w:rsidRPr="00691C35">
        <w:rPr>
          <w:color w:val="595959" w:themeColor="text1" w:themeTint="A6"/>
          <w:sz w:val="20"/>
          <w:lang w:val="ca-ES"/>
        </w:rPr>
        <w:t>)</w:t>
      </w:r>
    </w:p>
    <w:p w14:paraId="3A363AD1" w14:textId="77777777" w:rsidR="00764BA6" w:rsidRPr="00691C35" w:rsidRDefault="00764BA6" w:rsidP="004D4604">
      <w:pPr>
        <w:jc w:val="both"/>
        <w:rPr>
          <w:sz w:val="22"/>
          <w:lang w:val="ca-ES"/>
        </w:rPr>
      </w:pPr>
    </w:p>
    <w:p w14:paraId="532C9B72" w14:textId="77777777" w:rsidR="00B21C0D" w:rsidRPr="00691C35" w:rsidRDefault="00B21C0D" w:rsidP="004D4604">
      <w:pPr>
        <w:jc w:val="both"/>
        <w:rPr>
          <w:sz w:val="22"/>
          <w:lang w:val="ca-ES"/>
        </w:rPr>
      </w:pPr>
    </w:p>
    <w:p w14:paraId="4D7B2ADF" w14:textId="0109E418" w:rsidR="00764BA6" w:rsidRPr="00691C35" w:rsidRDefault="004D4604" w:rsidP="004D4604">
      <w:pPr>
        <w:jc w:val="both"/>
        <w:rPr>
          <w:sz w:val="22"/>
          <w:lang w:val="ca-ES"/>
        </w:rPr>
      </w:pPr>
      <w:r w:rsidRPr="00691C35">
        <w:rPr>
          <w:sz w:val="22"/>
          <w:lang w:val="ca-ES"/>
        </w:rPr>
        <w:t>A</w:t>
      </w:r>
      <w:r w:rsidR="00764BA6" w:rsidRPr="00691C35">
        <w:rPr>
          <w:sz w:val="22"/>
          <w:lang w:val="ca-ES"/>
        </w:rPr>
        <w:t xml:space="preserve"> més, mentre el verb </w:t>
      </w:r>
      <w:r w:rsidR="00764BA6" w:rsidRPr="00691C35">
        <w:rPr>
          <w:i/>
          <w:sz w:val="22"/>
          <w:lang w:val="ca-ES"/>
        </w:rPr>
        <w:t>adjuntar</w:t>
      </w:r>
      <w:r w:rsidR="00764BA6" w:rsidRPr="00691C35">
        <w:rPr>
          <w:sz w:val="22"/>
          <w:lang w:val="ca-ES"/>
        </w:rPr>
        <w:t xml:space="preserve"> requereix com a mínim un complement, el CD; el verb </w:t>
      </w:r>
      <w:r w:rsidR="00764BA6" w:rsidRPr="00691C35">
        <w:rPr>
          <w:i/>
          <w:sz w:val="22"/>
          <w:lang w:val="ca-ES"/>
        </w:rPr>
        <w:t>acompanyar</w:t>
      </w:r>
      <w:r w:rsidR="00764BA6" w:rsidRPr="00691C35">
        <w:rPr>
          <w:sz w:val="22"/>
          <w:lang w:val="ca-ES"/>
        </w:rPr>
        <w:t xml:space="preserve"> en necessita</w:t>
      </w:r>
      <w:r w:rsidR="007B6BBF" w:rsidRPr="00691C35">
        <w:rPr>
          <w:sz w:val="22"/>
          <w:lang w:val="ca-ES"/>
        </w:rPr>
        <w:t xml:space="preserve"> obligatòriament </w:t>
      </w:r>
      <w:r w:rsidR="00764BA6" w:rsidRPr="00691C35">
        <w:rPr>
          <w:sz w:val="22"/>
          <w:lang w:val="ca-ES"/>
        </w:rPr>
        <w:t xml:space="preserve">dos, el CD i un complement de règim verbal (CRV). Aquest últim </w:t>
      </w:r>
      <w:r w:rsidR="005B3FE5" w:rsidRPr="00691C35">
        <w:rPr>
          <w:sz w:val="22"/>
          <w:lang w:val="ca-ES"/>
        </w:rPr>
        <w:t>complement</w:t>
      </w:r>
      <w:r w:rsidR="00764BA6" w:rsidRPr="00691C35">
        <w:rPr>
          <w:sz w:val="22"/>
          <w:lang w:val="ca-ES"/>
        </w:rPr>
        <w:t xml:space="preserve"> </w:t>
      </w:r>
      <w:r w:rsidR="007B6BBF" w:rsidRPr="00691C35">
        <w:rPr>
          <w:sz w:val="22"/>
          <w:lang w:val="ca-ES"/>
        </w:rPr>
        <w:t xml:space="preserve">sempre </w:t>
      </w:r>
      <w:r w:rsidR="00764BA6" w:rsidRPr="00691C35">
        <w:rPr>
          <w:sz w:val="22"/>
          <w:lang w:val="ca-ES"/>
        </w:rPr>
        <w:t>fa referència al document secundari.</w:t>
      </w:r>
    </w:p>
    <w:p w14:paraId="71F56188" w14:textId="77777777" w:rsidR="00764BA6" w:rsidRPr="00691C35" w:rsidRDefault="00764BA6" w:rsidP="004D4604">
      <w:pPr>
        <w:jc w:val="both"/>
        <w:rPr>
          <w:rFonts w:ascii="Tahoma" w:hAnsi="Tahoma" w:cs="Tahoma"/>
          <w:color w:val="262626"/>
          <w:szCs w:val="26"/>
          <w:lang w:val="ca-ES"/>
        </w:rPr>
      </w:pPr>
    </w:p>
    <w:p w14:paraId="0CECE541" w14:textId="73BF79A1" w:rsidR="00764BA6" w:rsidRPr="00691C35" w:rsidRDefault="00764BA6" w:rsidP="00B21C0D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 xml:space="preserve">Adjunto </w:t>
      </w:r>
      <w:r w:rsidRPr="00691C35">
        <w:rPr>
          <w:i/>
          <w:sz w:val="22"/>
          <w:u w:val="single"/>
          <w:lang w:val="ca-ES"/>
        </w:rPr>
        <w:t>el certificat</w:t>
      </w:r>
      <w:r w:rsidRPr="00691C35">
        <w:rPr>
          <w:i/>
          <w:sz w:val="22"/>
          <w:lang w:val="ca-ES"/>
        </w:rPr>
        <w:t>.</w:t>
      </w:r>
    </w:p>
    <w:p w14:paraId="05EC2CD6" w14:textId="61460A05" w:rsidR="007B6BBF" w:rsidRPr="00691C35" w:rsidRDefault="007B6BBF" w:rsidP="00B21C0D">
      <w:pPr>
        <w:ind w:left="567"/>
        <w:jc w:val="both"/>
        <w:rPr>
          <w:color w:val="595959" w:themeColor="text1" w:themeTint="A6"/>
          <w:sz w:val="20"/>
          <w:lang w:val="ca-ES"/>
        </w:rPr>
      </w:pPr>
      <w:r w:rsidRPr="00691C35">
        <w:rPr>
          <w:color w:val="595959" w:themeColor="text1" w:themeTint="A6"/>
          <w:sz w:val="20"/>
          <w:lang w:val="ca-ES"/>
        </w:rPr>
        <w:t xml:space="preserve">       </w:t>
      </w:r>
      <w:r w:rsidR="00B21C0D" w:rsidRPr="00691C35">
        <w:rPr>
          <w:color w:val="595959" w:themeColor="text1" w:themeTint="A6"/>
          <w:sz w:val="20"/>
          <w:lang w:val="ca-ES"/>
        </w:rPr>
        <w:t xml:space="preserve"> </w:t>
      </w:r>
      <w:r w:rsidRPr="00691C35">
        <w:rPr>
          <w:color w:val="595959" w:themeColor="text1" w:themeTint="A6"/>
          <w:sz w:val="20"/>
          <w:lang w:val="ca-ES"/>
        </w:rPr>
        <w:t xml:space="preserve">         (secundari)</w:t>
      </w:r>
    </w:p>
    <w:p w14:paraId="72263376" w14:textId="77777777" w:rsidR="007B6BBF" w:rsidRPr="00691C35" w:rsidRDefault="007B6BBF" w:rsidP="00B21C0D">
      <w:pPr>
        <w:ind w:left="567"/>
        <w:jc w:val="both"/>
        <w:rPr>
          <w:i/>
          <w:sz w:val="22"/>
          <w:lang w:val="ca-ES"/>
        </w:rPr>
      </w:pPr>
    </w:p>
    <w:p w14:paraId="2DDA34D9" w14:textId="5BA0D065" w:rsidR="00764BA6" w:rsidRPr="00691C35" w:rsidRDefault="00764BA6" w:rsidP="00B21C0D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 xml:space="preserve">Acompanyo </w:t>
      </w:r>
      <w:r w:rsidRPr="00691C35">
        <w:rPr>
          <w:i/>
          <w:sz w:val="22"/>
          <w:u w:val="single"/>
          <w:lang w:val="ca-ES"/>
        </w:rPr>
        <w:t>la demanda</w:t>
      </w:r>
      <w:r w:rsidRPr="00691C35">
        <w:rPr>
          <w:i/>
          <w:sz w:val="22"/>
          <w:lang w:val="ca-ES"/>
        </w:rPr>
        <w:t xml:space="preserve"> </w:t>
      </w:r>
      <w:r w:rsidRPr="00691C35">
        <w:rPr>
          <w:i/>
          <w:sz w:val="22"/>
          <w:u w:val="single"/>
          <w:lang w:val="ca-ES"/>
        </w:rPr>
        <w:t>amb el certificat</w:t>
      </w:r>
      <w:r w:rsidRPr="00691C35">
        <w:rPr>
          <w:i/>
          <w:sz w:val="22"/>
          <w:lang w:val="ca-ES"/>
        </w:rPr>
        <w:t>.</w:t>
      </w:r>
    </w:p>
    <w:p w14:paraId="3E912FED" w14:textId="08A915A2" w:rsidR="007B6BBF" w:rsidRPr="00691C35" w:rsidRDefault="007B6BBF" w:rsidP="00B21C0D">
      <w:pPr>
        <w:ind w:left="567"/>
        <w:jc w:val="both"/>
        <w:rPr>
          <w:color w:val="595959" w:themeColor="text1" w:themeTint="A6"/>
          <w:sz w:val="20"/>
          <w:lang w:val="ca-ES"/>
        </w:rPr>
      </w:pPr>
      <w:r w:rsidRPr="00691C35">
        <w:rPr>
          <w:color w:val="595959" w:themeColor="text1" w:themeTint="A6"/>
          <w:sz w:val="20"/>
          <w:lang w:val="ca-ES"/>
        </w:rPr>
        <w:t xml:space="preserve">                      </w:t>
      </w:r>
      <w:r w:rsidR="00B21C0D" w:rsidRPr="00691C35">
        <w:rPr>
          <w:color w:val="595959" w:themeColor="text1" w:themeTint="A6"/>
          <w:sz w:val="20"/>
          <w:lang w:val="ca-ES"/>
        </w:rPr>
        <w:t xml:space="preserve">   </w:t>
      </w:r>
      <w:r w:rsidRPr="00691C35">
        <w:rPr>
          <w:color w:val="595959" w:themeColor="text1" w:themeTint="A6"/>
          <w:sz w:val="20"/>
          <w:lang w:val="ca-ES"/>
        </w:rPr>
        <w:t xml:space="preserve"> (</w:t>
      </w:r>
      <w:r w:rsidR="00B21C0D" w:rsidRPr="00691C35">
        <w:rPr>
          <w:color w:val="595959" w:themeColor="text1" w:themeTint="A6"/>
          <w:sz w:val="20"/>
          <w:lang w:val="ca-ES"/>
        </w:rPr>
        <w:t>princip</w:t>
      </w:r>
      <w:r w:rsidRPr="00691C35">
        <w:rPr>
          <w:color w:val="595959" w:themeColor="text1" w:themeTint="A6"/>
          <w:sz w:val="20"/>
          <w:lang w:val="ca-ES"/>
        </w:rPr>
        <w:t>al)       (secundari)</w:t>
      </w:r>
    </w:p>
    <w:p w14:paraId="17A37C52" w14:textId="77777777" w:rsidR="00764BA6" w:rsidRPr="00691C35" w:rsidRDefault="00764BA6" w:rsidP="004D4604">
      <w:pPr>
        <w:jc w:val="both"/>
        <w:rPr>
          <w:sz w:val="22"/>
          <w:lang w:val="ca-ES"/>
        </w:rPr>
      </w:pPr>
    </w:p>
    <w:p w14:paraId="75E50990" w14:textId="5D03315E" w:rsidR="00764BA6" w:rsidRPr="00691C35" w:rsidRDefault="00295375" w:rsidP="004D4604">
      <w:pPr>
        <w:jc w:val="both"/>
        <w:rPr>
          <w:sz w:val="22"/>
          <w:lang w:val="ca-ES"/>
        </w:rPr>
      </w:pPr>
      <w:r w:rsidRPr="00691C35">
        <w:rPr>
          <w:sz w:val="22"/>
          <w:lang w:val="ca-ES"/>
        </w:rPr>
        <w:t xml:space="preserve">Ara bé, el fet que </w:t>
      </w:r>
      <w:r w:rsidR="0050568F" w:rsidRPr="00691C35">
        <w:rPr>
          <w:sz w:val="22"/>
          <w:lang w:val="ca-ES"/>
        </w:rPr>
        <w:t>aquests verbs requereixen certs complements obligatoris no vol dir que no en puguin</w:t>
      </w:r>
      <w:r w:rsidRPr="00691C35">
        <w:rPr>
          <w:sz w:val="22"/>
          <w:lang w:val="ca-ES"/>
        </w:rPr>
        <w:t xml:space="preserve"> portar d’altres. De fet, és molt habitual que</w:t>
      </w:r>
      <w:r w:rsidR="0050568F" w:rsidRPr="00691C35">
        <w:rPr>
          <w:sz w:val="22"/>
          <w:lang w:val="ca-ES"/>
        </w:rPr>
        <w:t xml:space="preserve"> </w:t>
      </w:r>
      <w:r w:rsidR="0050568F" w:rsidRPr="00691C35">
        <w:rPr>
          <w:i/>
          <w:sz w:val="22"/>
          <w:lang w:val="ca-ES"/>
        </w:rPr>
        <w:t>adjuntar</w:t>
      </w:r>
      <w:r w:rsidRPr="00691C35">
        <w:rPr>
          <w:sz w:val="22"/>
          <w:lang w:val="ca-ES"/>
        </w:rPr>
        <w:t xml:space="preserve"> porti </w:t>
      </w:r>
      <w:r w:rsidR="0050568F" w:rsidRPr="00691C35">
        <w:rPr>
          <w:sz w:val="22"/>
          <w:lang w:val="ca-ES"/>
        </w:rPr>
        <w:t xml:space="preserve">un </w:t>
      </w:r>
      <w:r w:rsidRPr="00691C35">
        <w:rPr>
          <w:sz w:val="22"/>
          <w:lang w:val="ca-ES"/>
        </w:rPr>
        <w:t>complement</w:t>
      </w:r>
      <w:r w:rsidR="0050568F" w:rsidRPr="00691C35">
        <w:rPr>
          <w:sz w:val="22"/>
          <w:lang w:val="ca-ES"/>
        </w:rPr>
        <w:t xml:space="preserve"> </w:t>
      </w:r>
      <w:r w:rsidRPr="00691C35">
        <w:rPr>
          <w:sz w:val="22"/>
          <w:lang w:val="ca-ES"/>
        </w:rPr>
        <w:t xml:space="preserve">circumstancial </w:t>
      </w:r>
      <w:r w:rsidR="00247591" w:rsidRPr="00691C35">
        <w:rPr>
          <w:sz w:val="22"/>
          <w:lang w:val="ca-ES"/>
        </w:rPr>
        <w:t xml:space="preserve">(CC) </w:t>
      </w:r>
      <w:r w:rsidRPr="00691C35">
        <w:rPr>
          <w:sz w:val="22"/>
          <w:lang w:val="ca-ES"/>
        </w:rPr>
        <w:t xml:space="preserve">per expressar el document principal o </w:t>
      </w:r>
      <w:r w:rsidR="004D4604" w:rsidRPr="00691C35">
        <w:rPr>
          <w:sz w:val="22"/>
          <w:lang w:val="ca-ES"/>
        </w:rPr>
        <w:t>el número amb què ha estat senyalat.</w:t>
      </w:r>
    </w:p>
    <w:p w14:paraId="6EACC6DB" w14:textId="77777777" w:rsidR="00764BA6" w:rsidRPr="00691C35" w:rsidRDefault="00764BA6" w:rsidP="004D4604">
      <w:pPr>
        <w:ind w:left="426"/>
        <w:jc w:val="both"/>
        <w:rPr>
          <w:i/>
          <w:sz w:val="22"/>
          <w:lang w:val="ca-ES"/>
        </w:rPr>
      </w:pPr>
    </w:p>
    <w:p w14:paraId="5CBC4A0B" w14:textId="24940350" w:rsidR="00764BA6" w:rsidRPr="00691C35" w:rsidRDefault="00764BA6" w:rsidP="00B21C0D">
      <w:pPr>
        <w:ind w:left="567"/>
        <w:jc w:val="both"/>
        <w:rPr>
          <w:sz w:val="22"/>
          <w:lang w:val="ca-ES"/>
        </w:rPr>
      </w:pPr>
      <w:r w:rsidRPr="00691C35">
        <w:rPr>
          <w:i/>
          <w:sz w:val="22"/>
          <w:lang w:val="ca-ES"/>
        </w:rPr>
        <w:t xml:space="preserve">Adjunto el certificat </w:t>
      </w:r>
      <w:r w:rsidR="00295375" w:rsidRPr="00691C35">
        <w:rPr>
          <w:i/>
          <w:sz w:val="22"/>
          <w:u w:val="single"/>
          <w:lang w:val="ca-ES"/>
        </w:rPr>
        <w:t>a la demanda</w:t>
      </w:r>
      <w:r w:rsidRPr="00691C35">
        <w:rPr>
          <w:i/>
          <w:sz w:val="22"/>
          <w:lang w:val="ca-ES"/>
        </w:rPr>
        <w:t>.</w:t>
      </w:r>
      <w:r w:rsidR="0090746F" w:rsidRPr="00691C35">
        <w:rPr>
          <w:sz w:val="22"/>
          <w:lang w:val="ca-ES"/>
        </w:rPr>
        <w:t xml:space="preserve"> </w:t>
      </w:r>
      <w:r w:rsidR="0090746F" w:rsidRPr="00691C35">
        <w:rPr>
          <w:color w:val="595959" w:themeColor="text1" w:themeTint="A6"/>
          <w:sz w:val="20"/>
          <w:lang w:val="ca-ES"/>
        </w:rPr>
        <w:t>(El CC expressa el document principal.)</w:t>
      </w:r>
    </w:p>
    <w:p w14:paraId="08A68BCC" w14:textId="5DD63F28" w:rsidR="00247591" w:rsidRPr="00691C35" w:rsidRDefault="00247591" w:rsidP="00B21C0D">
      <w:pPr>
        <w:ind w:left="567"/>
        <w:jc w:val="both"/>
        <w:rPr>
          <w:i/>
          <w:color w:val="808080" w:themeColor="background1" w:themeShade="80"/>
          <w:sz w:val="22"/>
          <w:lang w:val="ca-ES"/>
        </w:rPr>
      </w:pPr>
      <w:r w:rsidRPr="00691C35">
        <w:rPr>
          <w:i/>
          <w:sz w:val="22"/>
          <w:lang w:val="ca-ES"/>
        </w:rPr>
        <w:t xml:space="preserve">Adjunto </w:t>
      </w:r>
      <w:r w:rsidR="00B21C0D" w:rsidRPr="00691C35">
        <w:rPr>
          <w:i/>
          <w:sz w:val="22"/>
          <w:lang w:val="ca-ES"/>
        </w:rPr>
        <w:t xml:space="preserve">el certificat </w:t>
      </w:r>
      <w:r w:rsidRPr="00691C35">
        <w:rPr>
          <w:i/>
          <w:sz w:val="22"/>
          <w:u w:val="single"/>
          <w:lang w:val="ca-ES"/>
        </w:rPr>
        <w:t>com a document número 1</w:t>
      </w:r>
      <w:r w:rsidRPr="00691C35">
        <w:rPr>
          <w:i/>
          <w:sz w:val="22"/>
          <w:lang w:val="ca-ES"/>
        </w:rPr>
        <w:t>.</w:t>
      </w:r>
      <w:r w:rsidR="0090746F" w:rsidRPr="00691C35">
        <w:rPr>
          <w:i/>
          <w:sz w:val="22"/>
          <w:lang w:val="ca-ES"/>
        </w:rPr>
        <w:t xml:space="preserve"> </w:t>
      </w:r>
      <w:r w:rsidR="0090746F" w:rsidRPr="00691C35">
        <w:rPr>
          <w:color w:val="595959" w:themeColor="text1" w:themeTint="A6"/>
          <w:sz w:val="20"/>
          <w:lang w:val="ca-ES"/>
        </w:rPr>
        <w:t>(El CC expressa el número.)</w:t>
      </w:r>
    </w:p>
    <w:p w14:paraId="77F96006" w14:textId="69767C04" w:rsidR="00247591" w:rsidRPr="00691C35" w:rsidRDefault="00247591" w:rsidP="00B21C0D">
      <w:pPr>
        <w:ind w:left="567"/>
        <w:jc w:val="both"/>
        <w:rPr>
          <w:sz w:val="22"/>
          <w:lang w:val="ca-ES"/>
        </w:rPr>
      </w:pPr>
      <w:r w:rsidRPr="00691C35">
        <w:rPr>
          <w:i/>
          <w:sz w:val="22"/>
          <w:u w:val="single"/>
          <w:lang w:val="ca-ES"/>
        </w:rPr>
        <w:t>Hi</w:t>
      </w:r>
      <w:r w:rsidRPr="00691C35">
        <w:rPr>
          <w:i/>
          <w:sz w:val="22"/>
          <w:lang w:val="ca-ES"/>
        </w:rPr>
        <w:t xml:space="preserve"> adjunto </w:t>
      </w:r>
      <w:r w:rsidR="0050568F" w:rsidRPr="00691C35">
        <w:rPr>
          <w:i/>
          <w:sz w:val="22"/>
          <w:lang w:val="ca-ES"/>
        </w:rPr>
        <w:t>el certificat</w:t>
      </w:r>
      <w:r w:rsidRPr="00691C35">
        <w:rPr>
          <w:i/>
          <w:sz w:val="22"/>
          <w:lang w:val="ca-ES"/>
        </w:rPr>
        <w:t>.</w:t>
      </w:r>
      <w:r w:rsidR="0090746F" w:rsidRPr="00691C35">
        <w:rPr>
          <w:sz w:val="22"/>
          <w:lang w:val="ca-ES"/>
        </w:rPr>
        <w:t xml:space="preserve"> </w:t>
      </w:r>
      <w:r w:rsidR="0090746F" w:rsidRPr="00691C35">
        <w:rPr>
          <w:color w:val="595959" w:themeColor="text1" w:themeTint="A6"/>
          <w:sz w:val="20"/>
          <w:lang w:val="ca-ES"/>
        </w:rPr>
        <w:t>(El CC està en forma de pronom feble.)</w:t>
      </w:r>
    </w:p>
    <w:p w14:paraId="3E7174A4" w14:textId="77777777" w:rsidR="00764BA6" w:rsidRPr="00691C35" w:rsidRDefault="00764BA6" w:rsidP="004D4604">
      <w:pPr>
        <w:jc w:val="both"/>
        <w:rPr>
          <w:i/>
          <w:sz w:val="22"/>
          <w:lang w:val="ca-ES"/>
        </w:rPr>
      </w:pPr>
    </w:p>
    <w:p w14:paraId="1CFAA30E" w14:textId="4C770011" w:rsidR="002B443C" w:rsidRPr="00691C35" w:rsidRDefault="002B443C" w:rsidP="002B443C">
      <w:pPr>
        <w:jc w:val="both"/>
        <w:rPr>
          <w:sz w:val="22"/>
          <w:lang w:val="ca-ES"/>
        </w:rPr>
      </w:pPr>
      <w:r w:rsidRPr="00691C35">
        <w:rPr>
          <w:sz w:val="22"/>
          <w:lang w:val="ca-ES"/>
        </w:rPr>
        <w:t xml:space="preserve">Cal recordar que només el CD permet fer una construcció pseudopassiva (això és el nom del document + participi del verb transitiu). Per tant, </w:t>
      </w:r>
      <w:r w:rsidR="00FC3975" w:rsidRPr="00691C35">
        <w:rPr>
          <w:sz w:val="22"/>
          <w:lang w:val="ca-ES"/>
        </w:rPr>
        <w:t>en el cas d</w:t>
      </w:r>
      <w:r w:rsidRPr="00691C35">
        <w:rPr>
          <w:sz w:val="22"/>
          <w:lang w:val="ca-ES"/>
        </w:rPr>
        <w:t xml:space="preserve">el verb </w:t>
      </w:r>
      <w:r w:rsidRPr="00691C35">
        <w:rPr>
          <w:i/>
          <w:sz w:val="22"/>
          <w:lang w:val="ca-ES"/>
        </w:rPr>
        <w:t>adjuntar</w:t>
      </w:r>
      <w:r w:rsidRPr="00691C35">
        <w:rPr>
          <w:sz w:val="22"/>
          <w:lang w:val="ca-ES"/>
        </w:rPr>
        <w:t xml:space="preserve">, la pseudopassiva només es pot construir amb el document secundari; mentre que </w:t>
      </w:r>
      <w:r w:rsidR="00FC3975" w:rsidRPr="00691C35">
        <w:rPr>
          <w:sz w:val="22"/>
          <w:lang w:val="ca-ES"/>
        </w:rPr>
        <w:t>en el cas del</w:t>
      </w:r>
      <w:r w:rsidRPr="00691C35">
        <w:rPr>
          <w:sz w:val="22"/>
          <w:lang w:val="ca-ES"/>
        </w:rPr>
        <w:t xml:space="preserve"> verb </w:t>
      </w:r>
      <w:r w:rsidRPr="00691C35">
        <w:rPr>
          <w:i/>
          <w:sz w:val="22"/>
          <w:lang w:val="ca-ES"/>
        </w:rPr>
        <w:t>acompanyar</w:t>
      </w:r>
      <w:r w:rsidRPr="00691C35">
        <w:rPr>
          <w:sz w:val="22"/>
          <w:lang w:val="ca-ES"/>
        </w:rPr>
        <w:t>, la pseudopassiva només es pot construir amb el document principal.</w:t>
      </w:r>
    </w:p>
    <w:p w14:paraId="564E1E29" w14:textId="77777777" w:rsidR="002B443C" w:rsidRPr="00691C35" w:rsidRDefault="002B443C" w:rsidP="002B443C">
      <w:pPr>
        <w:jc w:val="both"/>
        <w:rPr>
          <w:sz w:val="22"/>
          <w:lang w:val="ca-ES"/>
        </w:rPr>
      </w:pPr>
    </w:p>
    <w:p w14:paraId="0DE7EF14" w14:textId="511FDD46" w:rsidR="002B443C" w:rsidRPr="00691C35" w:rsidRDefault="002B443C" w:rsidP="002B443C">
      <w:pPr>
        <w:ind w:left="567"/>
        <w:jc w:val="both"/>
        <w:rPr>
          <w:sz w:val="22"/>
          <w:lang w:val="ca-ES"/>
        </w:rPr>
      </w:pPr>
      <w:r w:rsidRPr="00691C35">
        <w:rPr>
          <w:i/>
          <w:sz w:val="22"/>
          <w:lang w:val="ca-ES"/>
        </w:rPr>
        <w:t xml:space="preserve">El certificat </w:t>
      </w:r>
      <w:r w:rsidRPr="00691C35">
        <w:rPr>
          <w:i/>
          <w:sz w:val="22"/>
          <w:u w:val="single"/>
          <w:lang w:val="ca-ES"/>
        </w:rPr>
        <w:t>adjuntat</w:t>
      </w:r>
      <w:r w:rsidRPr="00691C35">
        <w:rPr>
          <w:i/>
          <w:sz w:val="22"/>
          <w:lang w:val="ca-ES"/>
        </w:rPr>
        <w:t xml:space="preserve"> a la demanda és el </w:t>
      </w:r>
      <w:r w:rsidR="0050568F" w:rsidRPr="00691C35">
        <w:rPr>
          <w:i/>
          <w:sz w:val="22"/>
          <w:lang w:val="ca-ES"/>
        </w:rPr>
        <w:t>que cal enviar al jutge</w:t>
      </w:r>
      <w:r w:rsidRPr="00691C35">
        <w:rPr>
          <w:i/>
          <w:sz w:val="22"/>
          <w:lang w:val="ca-ES"/>
        </w:rPr>
        <w:t>.</w:t>
      </w:r>
    </w:p>
    <w:p w14:paraId="4A475554" w14:textId="27BD5140" w:rsidR="0050568F" w:rsidRPr="00691C35" w:rsidRDefault="0050568F" w:rsidP="0050568F">
      <w:pPr>
        <w:ind w:left="567"/>
        <w:jc w:val="both"/>
        <w:rPr>
          <w:sz w:val="22"/>
          <w:lang w:val="ca-ES"/>
        </w:rPr>
      </w:pPr>
      <w:r w:rsidRPr="00691C35">
        <w:rPr>
          <w:i/>
          <w:sz w:val="22"/>
          <w:lang w:val="ca-ES"/>
        </w:rPr>
        <w:t xml:space="preserve">La demanda </w:t>
      </w:r>
      <w:r w:rsidRPr="00691C35">
        <w:rPr>
          <w:i/>
          <w:sz w:val="22"/>
          <w:u w:val="single"/>
          <w:lang w:val="ca-ES"/>
        </w:rPr>
        <w:t>adjuntada</w:t>
      </w:r>
      <w:r w:rsidRPr="00691C35">
        <w:rPr>
          <w:i/>
          <w:sz w:val="22"/>
          <w:lang w:val="ca-ES"/>
        </w:rPr>
        <w:t xml:space="preserve"> al certificat.</w:t>
      </w:r>
      <w:r w:rsidRPr="00691C35">
        <w:rPr>
          <w:sz w:val="22"/>
          <w:lang w:val="ca-ES"/>
        </w:rPr>
        <w:t xml:space="preserve"> </w:t>
      </w:r>
      <w:r w:rsidRPr="00691C35">
        <w:rPr>
          <w:color w:val="595959" w:themeColor="text1" w:themeTint="A6"/>
          <w:sz w:val="20"/>
          <w:lang w:val="ca-ES"/>
        </w:rPr>
        <w:t>(Aquesta oració canvia de significat.)</w:t>
      </w:r>
    </w:p>
    <w:p w14:paraId="3AFF0565" w14:textId="77777777" w:rsidR="002B443C" w:rsidRPr="00691C35" w:rsidRDefault="002B443C" w:rsidP="002B443C">
      <w:pPr>
        <w:ind w:left="567"/>
        <w:jc w:val="both"/>
        <w:rPr>
          <w:sz w:val="22"/>
          <w:lang w:val="ca-ES"/>
        </w:rPr>
      </w:pPr>
    </w:p>
    <w:p w14:paraId="647ECF40" w14:textId="77777777" w:rsidR="002B443C" w:rsidRPr="00691C35" w:rsidRDefault="002B443C" w:rsidP="002B443C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 xml:space="preserve">La demanda </w:t>
      </w:r>
      <w:r w:rsidRPr="00691C35">
        <w:rPr>
          <w:i/>
          <w:sz w:val="22"/>
          <w:u w:val="single"/>
          <w:lang w:val="ca-ES"/>
        </w:rPr>
        <w:t>acompanyada</w:t>
      </w:r>
      <w:r w:rsidRPr="00691C35">
        <w:rPr>
          <w:i/>
          <w:sz w:val="22"/>
          <w:lang w:val="ca-ES"/>
        </w:rPr>
        <w:t xml:space="preserve"> del certificat.</w:t>
      </w:r>
    </w:p>
    <w:p w14:paraId="2B95A00C" w14:textId="6A235149" w:rsidR="0050568F" w:rsidRPr="00691C35" w:rsidRDefault="0050568F" w:rsidP="0050568F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 xml:space="preserve">*El certificat </w:t>
      </w:r>
      <w:r w:rsidRPr="00691C35">
        <w:rPr>
          <w:i/>
          <w:sz w:val="22"/>
          <w:u w:val="single"/>
          <w:lang w:val="ca-ES"/>
        </w:rPr>
        <w:t>acompanyat</w:t>
      </w:r>
      <w:r w:rsidRPr="00691C35">
        <w:rPr>
          <w:i/>
          <w:sz w:val="22"/>
          <w:lang w:val="ca-ES"/>
        </w:rPr>
        <w:t xml:space="preserve"> a la demanda és el que cal enviar al jutge. </w:t>
      </w:r>
      <w:r w:rsidRPr="00691C35">
        <w:rPr>
          <w:color w:val="595959" w:themeColor="text1" w:themeTint="A6"/>
          <w:sz w:val="20"/>
          <w:lang w:val="ca-ES"/>
        </w:rPr>
        <w:t>(Incorrecte)</w:t>
      </w:r>
    </w:p>
    <w:p w14:paraId="35BFDFD4" w14:textId="77777777" w:rsidR="002B443C" w:rsidRPr="00691C35" w:rsidRDefault="002B443C" w:rsidP="004D4604">
      <w:pPr>
        <w:jc w:val="both"/>
        <w:rPr>
          <w:sz w:val="22"/>
          <w:lang w:val="ca-ES"/>
        </w:rPr>
      </w:pPr>
    </w:p>
    <w:p w14:paraId="2AFA928C" w14:textId="3158B331" w:rsidR="000E6372" w:rsidRPr="00691C35" w:rsidRDefault="000E6372" w:rsidP="004D4604">
      <w:pPr>
        <w:jc w:val="both"/>
        <w:rPr>
          <w:sz w:val="22"/>
          <w:lang w:val="ca-ES"/>
        </w:rPr>
      </w:pPr>
      <w:r w:rsidRPr="00691C35">
        <w:rPr>
          <w:sz w:val="22"/>
          <w:lang w:val="ca-ES"/>
        </w:rPr>
        <w:t xml:space="preserve">La forma “adjunt” és un adjectiu (no és el participi del verb </w:t>
      </w:r>
      <w:r w:rsidRPr="00691C35">
        <w:rPr>
          <w:i/>
          <w:sz w:val="22"/>
          <w:lang w:val="ca-ES"/>
        </w:rPr>
        <w:t>adjuntar</w:t>
      </w:r>
      <w:r w:rsidRPr="00691C35">
        <w:rPr>
          <w:sz w:val="22"/>
          <w:lang w:val="ca-ES"/>
        </w:rPr>
        <w:t xml:space="preserve">) i, per tant, independentment de la posició que ocupi a la frase, ha de concordar </w:t>
      </w:r>
      <w:r w:rsidR="001778C5" w:rsidRPr="00691C35">
        <w:rPr>
          <w:sz w:val="22"/>
          <w:lang w:val="ca-ES"/>
        </w:rPr>
        <w:t>en</w:t>
      </w:r>
      <w:r w:rsidRPr="00691C35">
        <w:rPr>
          <w:sz w:val="22"/>
          <w:lang w:val="ca-ES"/>
        </w:rPr>
        <w:t xml:space="preserve"> nombre i gènere amb el nom </w:t>
      </w:r>
      <w:r w:rsidR="00595C88" w:rsidRPr="00691C35">
        <w:rPr>
          <w:sz w:val="22"/>
          <w:lang w:val="ca-ES"/>
        </w:rPr>
        <w:t xml:space="preserve">que </w:t>
      </w:r>
      <w:r w:rsidRPr="00691C35">
        <w:rPr>
          <w:sz w:val="22"/>
          <w:lang w:val="ca-ES"/>
        </w:rPr>
        <w:t>acompanya</w:t>
      </w:r>
      <w:r w:rsidR="00595C88" w:rsidRPr="00691C35">
        <w:rPr>
          <w:sz w:val="22"/>
          <w:lang w:val="ca-ES"/>
        </w:rPr>
        <w:t>.</w:t>
      </w:r>
    </w:p>
    <w:p w14:paraId="78D33484" w14:textId="77777777" w:rsidR="00595C88" w:rsidRPr="00691C35" w:rsidRDefault="00595C88" w:rsidP="004D4604">
      <w:pPr>
        <w:jc w:val="both"/>
        <w:rPr>
          <w:sz w:val="22"/>
          <w:lang w:val="ca-ES"/>
        </w:rPr>
      </w:pPr>
    </w:p>
    <w:p w14:paraId="6936FF9F" w14:textId="62A3FDF3" w:rsidR="00595C88" w:rsidRPr="00691C35" w:rsidRDefault="00595C88" w:rsidP="00595C88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u w:val="single"/>
          <w:lang w:val="ca-ES"/>
        </w:rPr>
        <w:t>Adjuntes</w:t>
      </w:r>
      <w:r w:rsidRPr="00691C35">
        <w:rPr>
          <w:i/>
          <w:sz w:val="22"/>
          <w:lang w:val="ca-ES"/>
        </w:rPr>
        <w:t>, us enviem les demandes.</w:t>
      </w:r>
    </w:p>
    <w:p w14:paraId="7DF95E4F" w14:textId="25213AEC" w:rsidR="00595C88" w:rsidRPr="00691C35" w:rsidRDefault="00595C88" w:rsidP="00595C88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 xml:space="preserve">Us enviem </w:t>
      </w:r>
      <w:r w:rsidRPr="00691C35">
        <w:rPr>
          <w:i/>
          <w:sz w:val="22"/>
          <w:u w:val="single"/>
          <w:lang w:val="ca-ES"/>
        </w:rPr>
        <w:t>adjunts</w:t>
      </w:r>
      <w:r w:rsidRPr="00691C35">
        <w:rPr>
          <w:i/>
          <w:sz w:val="22"/>
          <w:lang w:val="ca-ES"/>
        </w:rPr>
        <w:t xml:space="preserve"> els certificats.</w:t>
      </w:r>
    </w:p>
    <w:p w14:paraId="625E802E" w14:textId="3FB795DA" w:rsidR="00595C88" w:rsidRPr="00691C35" w:rsidRDefault="00595C88" w:rsidP="00595C88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>*</w:t>
      </w:r>
      <w:r w:rsidRPr="00691C35">
        <w:rPr>
          <w:i/>
          <w:sz w:val="22"/>
          <w:u w:val="single"/>
          <w:lang w:val="ca-ES"/>
        </w:rPr>
        <w:t>Adjunt</w:t>
      </w:r>
      <w:r w:rsidRPr="00691C35">
        <w:rPr>
          <w:i/>
          <w:sz w:val="22"/>
          <w:lang w:val="ca-ES"/>
        </w:rPr>
        <w:t xml:space="preserve"> us trameto les fotocòpies. </w:t>
      </w:r>
      <w:r w:rsidRPr="00691C35">
        <w:rPr>
          <w:color w:val="595959" w:themeColor="text1" w:themeTint="A6"/>
          <w:sz w:val="20"/>
          <w:lang w:val="ca-ES"/>
        </w:rPr>
        <w:t xml:space="preserve">(Incorrecte: </w:t>
      </w:r>
      <w:r w:rsidRPr="00691C35">
        <w:rPr>
          <w:i/>
          <w:color w:val="595959" w:themeColor="text1" w:themeTint="A6"/>
          <w:sz w:val="20"/>
          <w:lang w:val="ca-ES"/>
        </w:rPr>
        <w:t>adjunt</w:t>
      </w:r>
      <w:r w:rsidRPr="00691C35">
        <w:rPr>
          <w:color w:val="595959" w:themeColor="text1" w:themeTint="A6"/>
          <w:sz w:val="20"/>
          <w:lang w:val="ca-ES"/>
        </w:rPr>
        <w:t xml:space="preserve"> ha de concordar amb </w:t>
      </w:r>
      <w:r w:rsidRPr="00691C35">
        <w:rPr>
          <w:i/>
          <w:color w:val="595959" w:themeColor="text1" w:themeTint="A6"/>
          <w:sz w:val="20"/>
          <w:lang w:val="ca-ES"/>
        </w:rPr>
        <w:t>fotocòpies</w:t>
      </w:r>
      <w:r w:rsidRPr="00691C35">
        <w:rPr>
          <w:color w:val="595959" w:themeColor="text1" w:themeTint="A6"/>
          <w:sz w:val="20"/>
          <w:lang w:val="ca-ES"/>
        </w:rPr>
        <w:t>.)</w:t>
      </w:r>
    </w:p>
    <w:p w14:paraId="69D4CAEA" w14:textId="77777777" w:rsidR="000E6372" w:rsidRPr="00691C35" w:rsidRDefault="000E6372" w:rsidP="004D4604">
      <w:pPr>
        <w:jc w:val="both"/>
        <w:rPr>
          <w:sz w:val="22"/>
          <w:lang w:val="ca-ES"/>
        </w:rPr>
      </w:pPr>
    </w:p>
    <w:p w14:paraId="2651D75A" w14:textId="21F0A381" w:rsidR="00B95C93" w:rsidRPr="00691C35" w:rsidRDefault="005B3FE5" w:rsidP="00B95C93">
      <w:pPr>
        <w:jc w:val="both"/>
        <w:rPr>
          <w:b/>
          <w:sz w:val="22"/>
          <w:lang w:val="ca-ES"/>
        </w:rPr>
      </w:pPr>
      <w:r w:rsidRPr="00691C35">
        <w:rPr>
          <w:b/>
          <w:sz w:val="22"/>
          <w:lang w:val="ca-ES"/>
        </w:rPr>
        <w:t>3</w:t>
      </w:r>
      <w:r w:rsidR="00B95C93" w:rsidRPr="00691C35">
        <w:rPr>
          <w:b/>
          <w:sz w:val="22"/>
          <w:lang w:val="ca-ES"/>
        </w:rPr>
        <w:t xml:space="preserve">) L’ordre dels complements verbals </w:t>
      </w:r>
    </w:p>
    <w:p w14:paraId="7C7EC4D3" w14:textId="77777777" w:rsidR="00B95C93" w:rsidRPr="00691C35" w:rsidRDefault="00B95C93" w:rsidP="004D4604">
      <w:pPr>
        <w:jc w:val="both"/>
        <w:rPr>
          <w:sz w:val="22"/>
          <w:lang w:val="ca-ES"/>
        </w:rPr>
      </w:pPr>
    </w:p>
    <w:p w14:paraId="6C8EFA3B" w14:textId="68BCB5DE" w:rsidR="002D5053" w:rsidRPr="00691C35" w:rsidRDefault="005B3FE5" w:rsidP="004D4604">
      <w:pPr>
        <w:jc w:val="both"/>
        <w:rPr>
          <w:sz w:val="22"/>
          <w:lang w:val="ca-ES"/>
        </w:rPr>
      </w:pPr>
      <w:r w:rsidRPr="00691C35">
        <w:rPr>
          <w:sz w:val="22"/>
          <w:lang w:val="ca-ES"/>
        </w:rPr>
        <w:t>L</w:t>
      </w:r>
      <w:r w:rsidR="002D5053" w:rsidRPr="00691C35">
        <w:rPr>
          <w:sz w:val="22"/>
          <w:lang w:val="ca-ES"/>
        </w:rPr>
        <w:t>’ordre dels complements</w:t>
      </w:r>
      <w:r w:rsidRPr="00691C35">
        <w:rPr>
          <w:sz w:val="22"/>
          <w:lang w:val="ca-ES"/>
        </w:rPr>
        <w:t xml:space="preserve"> </w:t>
      </w:r>
      <w:r w:rsidR="002B443C" w:rsidRPr="00691C35">
        <w:rPr>
          <w:sz w:val="22"/>
          <w:lang w:val="ca-ES"/>
        </w:rPr>
        <w:t>verbals</w:t>
      </w:r>
      <w:r w:rsidRPr="00691C35">
        <w:rPr>
          <w:sz w:val="22"/>
          <w:lang w:val="ca-ES"/>
        </w:rPr>
        <w:t xml:space="preserve"> </w:t>
      </w:r>
      <w:r w:rsidR="002D5053" w:rsidRPr="00691C35">
        <w:rPr>
          <w:sz w:val="22"/>
          <w:lang w:val="ca-ES"/>
        </w:rPr>
        <w:t xml:space="preserve">és indiferent: </w:t>
      </w:r>
      <w:r w:rsidR="001778C5" w:rsidRPr="00691C35">
        <w:rPr>
          <w:sz w:val="22"/>
          <w:lang w:val="ca-ES"/>
        </w:rPr>
        <w:t>es poden</w:t>
      </w:r>
      <w:r w:rsidR="002D5053" w:rsidRPr="00691C35">
        <w:rPr>
          <w:sz w:val="22"/>
          <w:lang w:val="ca-ES"/>
        </w:rPr>
        <w:t xml:space="preserve"> col·locar </w:t>
      </w:r>
      <w:r w:rsidR="00F54FCA" w:rsidRPr="00691C35">
        <w:rPr>
          <w:sz w:val="22"/>
          <w:lang w:val="ca-ES"/>
        </w:rPr>
        <w:t xml:space="preserve">els complements </w:t>
      </w:r>
      <w:r w:rsidR="002D5053" w:rsidRPr="00691C35">
        <w:rPr>
          <w:sz w:val="22"/>
          <w:lang w:val="ca-ES"/>
        </w:rPr>
        <w:t xml:space="preserve">en l’ordre que </w:t>
      </w:r>
      <w:r w:rsidR="001778C5" w:rsidRPr="00691C35">
        <w:rPr>
          <w:sz w:val="22"/>
          <w:lang w:val="ca-ES"/>
        </w:rPr>
        <w:t>es vulgui</w:t>
      </w:r>
      <w:r w:rsidR="002D5053" w:rsidRPr="00691C35">
        <w:rPr>
          <w:sz w:val="22"/>
          <w:lang w:val="ca-ES"/>
        </w:rPr>
        <w:t xml:space="preserve"> segons si </w:t>
      </w:r>
      <w:r w:rsidR="001778C5" w:rsidRPr="00691C35">
        <w:rPr>
          <w:sz w:val="22"/>
          <w:lang w:val="ca-ES"/>
        </w:rPr>
        <w:t>es vol</w:t>
      </w:r>
      <w:r w:rsidR="002D5053" w:rsidRPr="00691C35">
        <w:rPr>
          <w:sz w:val="22"/>
          <w:lang w:val="ca-ES"/>
        </w:rPr>
        <w:t xml:space="preserve"> remarcar més un element o un altre</w:t>
      </w:r>
      <w:r w:rsidR="00356F3F" w:rsidRPr="00691C35">
        <w:rPr>
          <w:sz w:val="22"/>
          <w:lang w:val="ca-ES"/>
        </w:rPr>
        <w:t xml:space="preserve"> o segons la seva llargada</w:t>
      </w:r>
      <w:r w:rsidR="002D5053" w:rsidRPr="00691C35">
        <w:rPr>
          <w:sz w:val="22"/>
          <w:lang w:val="ca-ES"/>
        </w:rPr>
        <w:t xml:space="preserve">. Cal recordar que l’ordre neutre és </w:t>
      </w:r>
      <w:r w:rsidR="00B21C0D" w:rsidRPr="00691C35">
        <w:rPr>
          <w:i/>
          <w:sz w:val="22"/>
          <w:lang w:val="ca-ES"/>
        </w:rPr>
        <w:t>“</w:t>
      </w:r>
      <w:r w:rsidR="002D5053" w:rsidRPr="00691C35">
        <w:rPr>
          <w:sz w:val="22"/>
          <w:lang w:val="ca-ES"/>
        </w:rPr>
        <w:t>subjecte + verb + CD + CRV</w:t>
      </w:r>
      <w:r w:rsidR="00224DEA">
        <w:rPr>
          <w:sz w:val="22"/>
          <w:lang w:val="ca-ES"/>
        </w:rPr>
        <w:t xml:space="preserve"> + CC</w:t>
      </w:r>
      <w:r w:rsidR="00B21C0D" w:rsidRPr="00691C35">
        <w:rPr>
          <w:sz w:val="22"/>
          <w:lang w:val="ca-ES"/>
        </w:rPr>
        <w:t>”</w:t>
      </w:r>
      <w:r w:rsidR="00F54FCA" w:rsidRPr="00691C35">
        <w:rPr>
          <w:sz w:val="22"/>
          <w:lang w:val="ca-ES"/>
        </w:rPr>
        <w:t>, i que es tendeix a col·locar el complement de llargada considerable al final de la frase.</w:t>
      </w:r>
      <w:r w:rsidR="00B21C0D" w:rsidRPr="00691C35">
        <w:rPr>
          <w:sz w:val="22"/>
          <w:lang w:val="ca-ES"/>
        </w:rPr>
        <w:t xml:space="preserve"> Exemples d’oracions amb l’ordre alterat:</w:t>
      </w:r>
    </w:p>
    <w:p w14:paraId="1CB8CB49" w14:textId="77777777" w:rsidR="002D5053" w:rsidRPr="00691C35" w:rsidRDefault="002D5053" w:rsidP="004D4604">
      <w:pPr>
        <w:jc w:val="both"/>
        <w:rPr>
          <w:i/>
          <w:sz w:val="22"/>
          <w:lang w:val="ca-ES"/>
        </w:rPr>
      </w:pPr>
    </w:p>
    <w:p w14:paraId="65C098FF" w14:textId="77777777" w:rsidR="002D5053" w:rsidRPr="00691C35" w:rsidRDefault="002D5053" w:rsidP="004D4604">
      <w:pPr>
        <w:jc w:val="both"/>
        <w:rPr>
          <w:i/>
          <w:sz w:val="22"/>
          <w:lang w:val="ca-ES"/>
        </w:rPr>
      </w:pPr>
    </w:p>
    <w:p w14:paraId="7AC19D01" w14:textId="39E92EC3" w:rsidR="002D5053" w:rsidRPr="00691C35" w:rsidRDefault="002D5053" w:rsidP="00B21C0D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 xml:space="preserve">Adjunto </w:t>
      </w:r>
      <w:r w:rsidRPr="00691C35">
        <w:rPr>
          <w:i/>
          <w:sz w:val="22"/>
          <w:u w:val="single"/>
          <w:lang w:val="ca-ES"/>
        </w:rPr>
        <w:t>a la demanda</w:t>
      </w:r>
      <w:r w:rsidRPr="00691C35">
        <w:rPr>
          <w:i/>
          <w:sz w:val="22"/>
          <w:lang w:val="ca-ES"/>
        </w:rPr>
        <w:t xml:space="preserve"> el certificat.</w:t>
      </w:r>
    </w:p>
    <w:p w14:paraId="70B12599" w14:textId="60BC3E72" w:rsidR="002D5053" w:rsidRPr="00691C35" w:rsidRDefault="002D5053" w:rsidP="00B21C0D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 xml:space="preserve">Adjunto </w:t>
      </w:r>
      <w:r w:rsidRPr="00691C35">
        <w:rPr>
          <w:i/>
          <w:sz w:val="22"/>
          <w:u w:val="single"/>
          <w:lang w:val="ca-ES"/>
        </w:rPr>
        <w:t>com a document número 1</w:t>
      </w:r>
      <w:r w:rsidRPr="00691C35">
        <w:rPr>
          <w:i/>
          <w:sz w:val="22"/>
          <w:lang w:val="ca-ES"/>
        </w:rPr>
        <w:t xml:space="preserve"> </w:t>
      </w:r>
      <w:r w:rsidR="002B443C" w:rsidRPr="00691C35">
        <w:rPr>
          <w:i/>
          <w:sz w:val="22"/>
          <w:lang w:val="ca-ES"/>
        </w:rPr>
        <w:t>el certificat</w:t>
      </w:r>
      <w:r w:rsidRPr="00691C35">
        <w:rPr>
          <w:i/>
          <w:sz w:val="22"/>
          <w:lang w:val="ca-ES"/>
        </w:rPr>
        <w:t>.</w:t>
      </w:r>
    </w:p>
    <w:p w14:paraId="62F631C4" w14:textId="41B3C1B6" w:rsidR="002D5053" w:rsidRPr="00691C35" w:rsidRDefault="002D5053" w:rsidP="00B21C0D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 xml:space="preserve">Acompanyo </w:t>
      </w:r>
      <w:r w:rsidRPr="00691C35">
        <w:rPr>
          <w:i/>
          <w:sz w:val="22"/>
          <w:u w:val="single"/>
          <w:lang w:val="ca-ES"/>
        </w:rPr>
        <w:t>amb el certificat</w:t>
      </w:r>
      <w:r w:rsidRPr="00691C35">
        <w:rPr>
          <w:i/>
          <w:sz w:val="22"/>
          <w:lang w:val="ca-ES"/>
        </w:rPr>
        <w:t xml:space="preserve"> </w:t>
      </w:r>
      <w:r w:rsidRPr="00691C35">
        <w:rPr>
          <w:i/>
          <w:sz w:val="22"/>
          <w:u w:val="single"/>
          <w:lang w:val="ca-ES"/>
        </w:rPr>
        <w:t>la demanda</w:t>
      </w:r>
      <w:r w:rsidRPr="00691C35">
        <w:rPr>
          <w:i/>
          <w:sz w:val="22"/>
          <w:lang w:val="ca-ES"/>
        </w:rPr>
        <w:t>.</w:t>
      </w:r>
    </w:p>
    <w:p w14:paraId="5E7999BE" w14:textId="67F253D4" w:rsidR="00F54FCA" w:rsidRPr="00691C35" w:rsidRDefault="00F54FCA" w:rsidP="00B21C0D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 xml:space="preserve">Acompanyo amb el certificat </w:t>
      </w:r>
      <w:r w:rsidRPr="00691C35">
        <w:rPr>
          <w:i/>
          <w:sz w:val="22"/>
          <w:u w:val="single"/>
          <w:lang w:val="ca-ES"/>
        </w:rPr>
        <w:t>la demanda que l’advocat X va presentar en data 1 de març.</w:t>
      </w:r>
      <w:r w:rsidRPr="00691C35">
        <w:rPr>
          <w:i/>
          <w:sz w:val="22"/>
          <w:lang w:val="ca-ES"/>
        </w:rPr>
        <w:t xml:space="preserve"> </w:t>
      </w:r>
      <w:r w:rsidRPr="00691C35">
        <w:rPr>
          <w:color w:val="595959" w:themeColor="text1" w:themeTint="A6"/>
          <w:sz w:val="20"/>
          <w:lang w:val="ca-ES"/>
        </w:rPr>
        <w:t>(El CD directe és massa llarg per mantenir-lo en la seva posició habitual</w:t>
      </w:r>
      <w:r w:rsidR="0050568F" w:rsidRPr="00691C35">
        <w:rPr>
          <w:color w:val="595959" w:themeColor="text1" w:themeTint="A6"/>
          <w:sz w:val="20"/>
          <w:lang w:val="ca-ES"/>
        </w:rPr>
        <w:t>.</w:t>
      </w:r>
      <w:r w:rsidRPr="00691C35">
        <w:rPr>
          <w:color w:val="595959" w:themeColor="text1" w:themeTint="A6"/>
          <w:sz w:val="20"/>
          <w:lang w:val="ca-ES"/>
        </w:rPr>
        <w:t>)</w:t>
      </w:r>
    </w:p>
    <w:p w14:paraId="7570DFDD" w14:textId="77777777" w:rsidR="002D5053" w:rsidRPr="00691C35" w:rsidRDefault="002D5053" w:rsidP="004D4604">
      <w:pPr>
        <w:jc w:val="both"/>
        <w:rPr>
          <w:i/>
          <w:sz w:val="22"/>
          <w:lang w:val="ca-ES"/>
        </w:rPr>
      </w:pPr>
    </w:p>
    <w:p w14:paraId="7CCD9242" w14:textId="77777777" w:rsidR="002D5053" w:rsidRPr="00691C35" w:rsidRDefault="002D5053" w:rsidP="004D4604">
      <w:pPr>
        <w:jc w:val="both"/>
        <w:rPr>
          <w:i/>
          <w:sz w:val="22"/>
          <w:lang w:val="ca-ES"/>
        </w:rPr>
      </w:pPr>
    </w:p>
    <w:p w14:paraId="1F88E736" w14:textId="24E2BF5F" w:rsidR="00B401C9" w:rsidRPr="00691C35" w:rsidRDefault="005B3FE5" w:rsidP="004D4604">
      <w:pPr>
        <w:jc w:val="both"/>
        <w:rPr>
          <w:b/>
          <w:sz w:val="22"/>
          <w:lang w:val="ca-ES"/>
        </w:rPr>
      </w:pPr>
      <w:r w:rsidRPr="00691C35">
        <w:rPr>
          <w:b/>
          <w:sz w:val="22"/>
          <w:lang w:val="ca-ES"/>
        </w:rPr>
        <w:t>4</w:t>
      </w:r>
      <w:r w:rsidR="00B401C9" w:rsidRPr="00691C35">
        <w:rPr>
          <w:b/>
          <w:sz w:val="22"/>
          <w:lang w:val="ca-ES"/>
        </w:rPr>
        <w:t xml:space="preserve">) L’ús de les preposicions </w:t>
      </w:r>
    </w:p>
    <w:p w14:paraId="621ABA70" w14:textId="77777777" w:rsidR="00B401C9" w:rsidRPr="00691C35" w:rsidRDefault="00B401C9" w:rsidP="004D4604">
      <w:pPr>
        <w:jc w:val="both"/>
        <w:rPr>
          <w:sz w:val="22"/>
          <w:lang w:val="ca-ES"/>
        </w:rPr>
      </w:pPr>
    </w:p>
    <w:p w14:paraId="366F40E4" w14:textId="32A62588" w:rsidR="00B401C9" w:rsidRPr="00691C35" w:rsidRDefault="005B3FE5" w:rsidP="004D4604">
      <w:pPr>
        <w:jc w:val="both"/>
        <w:rPr>
          <w:sz w:val="22"/>
          <w:lang w:val="ca-ES"/>
        </w:rPr>
      </w:pPr>
      <w:r w:rsidRPr="00691C35">
        <w:rPr>
          <w:sz w:val="22"/>
          <w:lang w:val="ca-ES"/>
        </w:rPr>
        <w:t>A</w:t>
      </w:r>
      <w:r w:rsidR="00B401C9" w:rsidRPr="00691C35">
        <w:rPr>
          <w:sz w:val="22"/>
          <w:lang w:val="ca-ES"/>
        </w:rPr>
        <w:t xml:space="preserve">mb relació al verb </w:t>
      </w:r>
      <w:r w:rsidR="00B401C9" w:rsidRPr="00691C35">
        <w:rPr>
          <w:i/>
          <w:sz w:val="22"/>
          <w:lang w:val="ca-ES"/>
        </w:rPr>
        <w:t>adjuntar</w:t>
      </w:r>
      <w:r w:rsidR="00B401C9" w:rsidRPr="00691C35">
        <w:rPr>
          <w:sz w:val="22"/>
          <w:lang w:val="ca-ES"/>
        </w:rPr>
        <w:t xml:space="preserve">, </w:t>
      </w:r>
      <w:r w:rsidR="000E6372" w:rsidRPr="00691C35">
        <w:rPr>
          <w:sz w:val="22"/>
          <w:lang w:val="ca-ES"/>
        </w:rPr>
        <w:t xml:space="preserve">es necessita la preposició </w:t>
      </w:r>
      <w:r w:rsidR="000E6372" w:rsidRPr="00691C35">
        <w:rPr>
          <w:i/>
          <w:sz w:val="22"/>
          <w:lang w:val="ca-ES"/>
        </w:rPr>
        <w:t>a</w:t>
      </w:r>
      <w:r w:rsidR="000E6372" w:rsidRPr="00691C35">
        <w:rPr>
          <w:sz w:val="22"/>
          <w:lang w:val="ca-ES"/>
        </w:rPr>
        <w:t xml:space="preserve"> per introduir el </w:t>
      </w:r>
      <w:r w:rsidR="00247591" w:rsidRPr="00691C35">
        <w:rPr>
          <w:sz w:val="22"/>
          <w:lang w:val="ca-ES"/>
        </w:rPr>
        <w:t xml:space="preserve">CC </w:t>
      </w:r>
      <w:r w:rsidR="004D4604" w:rsidRPr="00691C35">
        <w:rPr>
          <w:sz w:val="22"/>
          <w:lang w:val="ca-ES"/>
        </w:rPr>
        <w:t xml:space="preserve">de lloc figurat; respecte del verb </w:t>
      </w:r>
      <w:r w:rsidR="004D4604" w:rsidRPr="00691C35">
        <w:rPr>
          <w:i/>
          <w:sz w:val="22"/>
          <w:lang w:val="ca-ES"/>
        </w:rPr>
        <w:t>a</w:t>
      </w:r>
      <w:r w:rsidR="00B401C9" w:rsidRPr="00691C35">
        <w:rPr>
          <w:i/>
          <w:sz w:val="22"/>
          <w:lang w:val="ca-ES"/>
        </w:rPr>
        <w:t>companyar</w:t>
      </w:r>
      <w:r w:rsidR="00B401C9" w:rsidRPr="00691C35">
        <w:rPr>
          <w:sz w:val="22"/>
          <w:lang w:val="ca-ES"/>
        </w:rPr>
        <w:t>, es po</w:t>
      </w:r>
      <w:r w:rsidR="002B443C" w:rsidRPr="00691C35">
        <w:rPr>
          <w:sz w:val="22"/>
          <w:lang w:val="ca-ES"/>
        </w:rPr>
        <w:t>den fer servir les preposicions</w:t>
      </w:r>
      <w:r w:rsidR="00B401C9" w:rsidRPr="00691C35">
        <w:rPr>
          <w:sz w:val="22"/>
          <w:lang w:val="ca-ES"/>
        </w:rPr>
        <w:t xml:space="preserve"> </w:t>
      </w:r>
      <w:r w:rsidR="00B401C9" w:rsidRPr="00691C35">
        <w:rPr>
          <w:i/>
          <w:sz w:val="22"/>
          <w:lang w:val="ca-ES"/>
        </w:rPr>
        <w:t>de</w:t>
      </w:r>
      <w:r w:rsidR="00B401C9" w:rsidRPr="00691C35">
        <w:rPr>
          <w:sz w:val="22"/>
          <w:lang w:val="ca-ES"/>
        </w:rPr>
        <w:t xml:space="preserve"> </w:t>
      </w:r>
      <w:r w:rsidR="002B443C" w:rsidRPr="00691C35">
        <w:rPr>
          <w:sz w:val="22"/>
          <w:lang w:val="ca-ES"/>
        </w:rPr>
        <w:t>i</w:t>
      </w:r>
      <w:r w:rsidR="00B401C9" w:rsidRPr="00691C35">
        <w:rPr>
          <w:sz w:val="22"/>
          <w:lang w:val="ca-ES"/>
        </w:rPr>
        <w:t xml:space="preserve"> </w:t>
      </w:r>
      <w:r w:rsidR="00B401C9" w:rsidRPr="00691C35">
        <w:rPr>
          <w:i/>
          <w:sz w:val="22"/>
          <w:lang w:val="ca-ES"/>
        </w:rPr>
        <w:t>amb</w:t>
      </w:r>
      <w:r w:rsidR="00B401C9" w:rsidRPr="00691C35">
        <w:rPr>
          <w:sz w:val="22"/>
          <w:lang w:val="ca-ES"/>
        </w:rPr>
        <w:t xml:space="preserve"> per introduir el </w:t>
      </w:r>
      <w:r w:rsidR="00DF3052" w:rsidRPr="00691C35">
        <w:rPr>
          <w:sz w:val="22"/>
          <w:lang w:val="ca-ES"/>
        </w:rPr>
        <w:t>CRV</w:t>
      </w:r>
      <w:r w:rsidR="00B401C9" w:rsidRPr="00691C35">
        <w:rPr>
          <w:sz w:val="22"/>
          <w:lang w:val="ca-ES"/>
        </w:rPr>
        <w:t xml:space="preserve">. </w:t>
      </w:r>
      <w:r w:rsidR="000E6372" w:rsidRPr="00691C35">
        <w:rPr>
          <w:sz w:val="22"/>
          <w:lang w:val="ca-ES"/>
        </w:rPr>
        <w:t>El complement directe no va precedit de preposició.</w:t>
      </w:r>
    </w:p>
    <w:p w14:paraId="65193B60" w14:textId="77777777" w:rsidR="00B401C9" w:rsidRPr="00691C35" w:rsidRDefault="00B401C9" w:rsidP="004D4604">
      <w:pPr>
        <w:jc w:val="both"/>
        <w:rPr>
          <w:sz w:val="22"/>
          <w:lang w:val="ca-ES"/>
        </w:rPr>
      </w:pPr>
    </w:p>
    <w:p w14:paraId="5CCD265A" w14:textId="281B38E9" w:rsidR="00DF3052" w:rsidRPr="00691C35" w:rsidRDefault="00DF3052" w:rsidP="00B21C0D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 xml:space="preserve">Adjunto el certificat </w:t>
      </w:r>
      <w:r w:rsidRPr="00691C35">
        <w:rPr>
          <w:i/>
          <w:sz w:val="22"/>
          <w:u w:val="single"/>
          <w:lang w:val="ca-ES"/>
        </w:rPr>
        <w:t>a</w:t>
      </w:r>
      <w:r w:rsidRPr="00691C35">
        <w:rPr>
          <w:i/>
          <w:sz w:val="22"/>
          <w:lang w:val="ca-ES"/>
        </w:rPr>
        <w:t xml:space="preserve"> la demanda.</w:t>
      </w:r>
    </w:p>
    <w:p w14:paraId="0AA295E8" w14:textId="55B52B63" w:rsidR="00DF3052" w:rsidRPr="00691C35" w:rsidRDefault="00DF3052" w:rsidP="00B21C0D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 xml:space="preserve">Acompanyo la demanda </w:t>
      </w:r>
      <w:r w:rsidR="00B21C0D" w:rsidRPr="00691C35">
        <w:rPr>
          <w:i/>
          <w:sz w:val="22"/>
          <w:u w:val="single"/>
          <w:lang w:val="ca-ES"/>
        </w:rPr>
        <w:t>del</w:t>
      </w:r>
      <w:r w:rsidR="004D4604" w:rsidRPr="00691C35">
        <w:rPr>
          <w:i/>
          <w:sz w:val="22"/>
          <w:lang w:val="ca-ES"/>
        </w:rPr>
        <w:t>/</w:t>
      </w:r>
      <w:r w:rsidR="00B21C0D" w:rsidRPr="00691C35">
        <w:rPr>
          <w:i/>
          <w:sz w:val="22"/>
          <w:u w:val="single"/>
          <w:lang w:val="ca-ES"/>
        </w:rPr>
        <w:t>amb</w:t>
      </w:r>
      <w:r w:rsidRPr="00691C35">
        <w:rPr>
          <w:i/>
          <w:sz w:val="22"/>
          <w:u w:val="single"/>
          <w:lang w:val="ca-ES"/>
        </w:rPr>
        <w:t xml:space="preserve"> el</w:t>
      </w:r>
      <w:r w:rsidRPr="00691C35">
        <w:rPr>
          <w:i/>
          <w:sz w:val="22"/>
          <w:lang w:val="ca-ES"/>
        </w:rPr>
        <w:t xml:space="preserve"> certificat.</w:t>
      </w:r>
    </w:p>
    <w:p w14:paraId="1407B5D5" w14:textId="77777777" w:rsidR="00B401C9" w:rsidRPr="00691C35" w:rsidRDefault="00B401C9" w:rsidP="004D4604">
      <w:pPr>
        <w:jc w:val="both"/>
        <w:rPr>
          <w:sz w:val="22"/>
          <w:lang w:val="ca-ES"/>
        </w:rPr>
      </w:pPr>
    </w:p>
    <w:p w14:paraId="06D76BB2" w14:textId="1331C5F0" w:rsidR="00B401C9" w:rsidRPr="00691C35" w:rsidRDefault="00D65B8E" w:rsidP="004D4604">
      <w:pPr>
        <w:jc w:val="both"/>
        <w:rPr>
          <w:sz w:val="22"/>
          <w:lang w:val="ca-ES"/>
        </w:rPr>
      </w:pPr>
      <w:r w:rsidRPr="00691C35">
        <w:rPr>
          <w:sz w:val="22"/>
          <w:lang w:val="ca-ES"/>
        </w:rPr>
        <w:lastRenderedPageBreak/>
        <w:t>Cal recordar</w:t>
      </w:r>
      <w:r w:rsidR="00050678" w:rsidRPr="00691C35">
        <w:rPr>
          <w:sz w:val="22"/>
          <w:lang w:val="ca-ES"/>
        </w:rPr>
        <w:t xml:space="preserve"> que l’ús d’aquestes preposicions també es manté en la redacció </w:t>
      </w:r>
      <w:r w:rsidR="000C2608" w:rsidRPr="00691C35">
        <w:rPr>
          <w:sz w:val="22"/>
          <w:lang w:val="ca-ES"/>
        </w:rPr>
        <w:t xml:space="preserve">de les oracions de relatiu que tenen com a verb principal </w:t>
      </w:r>
      <w:r w:rsidR="000C2608" w:rsidRPr="00691C35">
        <w:rPr>
          <w:i/>
          <w:sz w:val="22"/>
          <w:lang w:val="ca-ES"/>
        </w:rPr>
        <w:t>adjuntar</w:t>
      </w:r>
      <w:r w:rsidR="000C2608" w:rsidRPr="00691C35">
        <w:rPr>
          <w:sz w:val="22"/>
          <w:lang w:val="ca-ES"/>
        </w:rPr>
        <w:t xml:space="preserve"> o </w:t>
      </w:r>
      <w:r w:rsidR="000C2608" w:rsidRPr="00691C35">
        <w:rPr>
          <w:i/>
          <w:sz w:val="22"/>
          <w:lang w:val="ca-ES"/>
        </w:rPr>
        <w:t>acompanyar</w:t>
      </w:r>
      <w:r w:rsidR="000C2608" w:rsidRPr="00691C35">
        <w:rPr>
          <w:sz w:val="22"/>
          <w:lang w:val="ca-ES"/>
        </w:rPr>
        <w:t>:</w:t>
      </w:r>
    </w:p>
    <w:p w14:paraId="72E9EC69" w14:textId="77777777" w:rsidR="00050678" w:rsidRPr="00691C35" w:rsidRDefault="00050678" w:rsidP="004D4604">
      <w:pPr>
        <w:jc w:val="both"/>
        <w:rPr>
          <w:sz w:val="22"/>
          <w:lang w:val="ca-ES"/>
        </w:rPr>
      </w:pPr>
    </w:p>
    <w:p w14:paraId="39FF7894" w14:textId="65E7367D" w:rsidR="00050678" w:rsidRPr="00691C35" w:rsidRDefault="002B443C" w:rsidP="00B21C0D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>Si us plau, i</w:t>
      </w:r>
      <w:r w:rsidR="00293904" w:rsidRPr="00691C35">
        <w:rPr>
          <w:i/>
          <w:sz w:val="22"/>
          <w:lang w:val="ca-ES"/>
        </w:rPr>
        <w:t>mprimeix</w:t>
      </w:r>
      <w:r w:rsidR="00050678" w:rsidRPr="00691C35">
        <w:rPr>
          <w:i/>
          <w:sz w:val="22"/>
          <w:lang w:val="ca-ES"/>
        </w:rPr>
        <w:t xml:space="preserve"> la demana </w:t>
      </w:r>
      <w:r w:rsidR="00050678" w:rsidRPr="00691C35">
        <w:rPr>
          <w:i/>
          <w:sz w:val="22"/>
          <w:u w:val="single"/>
          <w:lang w:val="ca-ES"/>
        </w:rPr>
        <w:t>a</w:t>
      </w:r>
      <w:r w:rsidR="00050678" w:rsidRPr="00691C35">
        <w:rPr>
          <w:i/>
          <w:sz w:val="22"/>
          <w:lang w:val="ca-ES"/>
        </w:rPr>
        <w:t xml:space="preserve"> la qual </w:t>
      </w:r>
      <w:r w:rsidR="00B21C0D" w:rsidRPr="00691C35">
        <w:rPr>
          <w:i/>
          <w:sz w:val="22"/>
          <w:lang w:val="ca-ES"/>
        </w:rPr>
        <w:t>s’hagi d’</w:t>
      </w:r>
      <w:r w:rsidR="00293904" w:rsidRPr="00691C35">
        <w:rPr>
          <w:i/>
          <w:sz w:val="22"/>
          <w:lang w:val="ca-ES"/>
        </w:rPr>
        <w:t>adjuntar</w:t>
      </w:r>
      <w:r w:rsidR="00050678" w:rsidRPr="00691C35">
        <w:rPr>
          <w:i/>
          <w:sz w:val="22"/>
          <w:lang w:val="ca-ES"/>
        </w:rPr>
        <w:t xml:space="preserve"> el certificat.</w:t>
      </w:r>
    </w:p>
    <w:p w14:paraId="0BCD5147" w14:textId="5D6EE933" w:rsidR="00293904" w:rsidRPr="00691C35" w:rsidRDefault="00293904" w:rsidP="00B21C0D">
      <w:pPr>
        <w:ind w:left="567"/>
        <w:jc w:val="both"/>
        <w:rPr>
          <w:i/>
          <w:sz w:val="22"/>
          <w:lang w:val="ca-ES"/>
        </w:rPr>
      </w:pPr>
      <w:r w:rsidRPr="00691C35">
        <w:rPr>
          <w:i/>
          <w:sz w:val="22"/>
          <w:lang w:val="ca-ES"/>
        </w:rPr>
        <w:t xml:space="preserve">Envia’m el certificat </w:t>
      </w:r>
      <w:r w:rsidRPr="00691C35">
        <w:rPr>
          <w:i/>
          <w:sz w:val="22"/>
          <w:u w:val="single"/>
          <w:lang w:val="ca-ES"/>
        </w:rPr>
        <w:t>amb</w:t>
      </w:r>
      <w:r w:rsidRPr="00691C35">
        <w:rPr>
          <w:i/>
          <w:sz w:val="22"/>
          <w:lang w:val="ca-ES"/>
        </w:rPr>
        <w:t xml:space="preserve"> el qual / </w:t>
      </w:r>
      <w:r w:rsidRPr="00691C35">
        <w:rPr>
          <w:i/>
          <w:sz w:val="22"/>
          <w:u w:val="single"/>
          <w:lang w:val="ca-ES"/>
        </w:rPr>
        <w:t>amb</w:t>
      </w:r>
      <w:r w:rsidRPr="00691C35">
        <w:rPr>
          <w:i/>
          <w:sz w:val="22"/>
          <w:lang w:val="ca-ES"/>
        </w:rPr>
        <w:t xml:space="preserve"> què </w:t>
      </w:r>
      <w:r w:rsidR="004D4604" w:rsidRPr="00691C35">
        <w:rPr>
          <w:i/>
          <w:sz w:val="22"/>
          <w:lang w:val="ca-ES"/>
        </w:rPr>
        <w:t>acompanyaràs</w:t>
      </w:r>
      <w:r w:rsidRPr="00691C35">
        <w:rPr>
          <w:i/>
          <w:sz w:val="22"/>
          <w:lang w:val="ca-ES"/>
        </w:rPr>
        <w:t xml:space="preserve"> la demanda.</w:t>
      </w:r>
    </w:p>
    <w:p w14:paraId="114B51CD" w14:textId="77777777" w:rsidR="00B401C9" w:rsidRPr="00691C35" w:rsidRDefault="00B401C9" w:rsidP="004D4604">
      <w:pPr>
        <w:jc w:val="both"/>
        <w:rPr>
          <w:sz w:val="22"/>
          <w:lang w:val="ca-ES"/>
        </w:rPr>
      </w:pPr>
    </w:p>
    <w:p w14:paraId="345C5939" w14:textId="21DCEE31" w:rsidR="002B411D" w:rsidRPr="00691C35" w:rsidRDefault="000113ED" w:rsidP="004D4604">
      <w:pPr>
        <w:jc w:val="both"/>
        <w:rPr>
          <w:sz w:val="22"/>
          <w:lang w:val="ca-ES"/>
        </w:rPr>
      </w:pPr>
      <w:r w:rsidRPr="00691C35">
        <w:rPr>
          <w:sz w:val="22"/>
          <w:lang w:val="ca-ES"/>
        </w:rPr>
        <w:t xml:space="preserve"> </w:t>
      </w:r>
    </w:p>
    <w:p w14:paraId="684FB575" w14:textId="427E11C9" w:rsidR="004D4604" w:rsidRPr="00691C35" w:rsidRDefault="004D4604" w:rsidP="002B411D">
      <w:pPr>
        <w:rPr>
          <w:b/>
          <w:sz w:val="22"/>
          <w:lang w:val="ca-ES"/>
        </w:rPr>
      </w:pPr>
      <w:r w:rsidRPr="00691C35">
        <w:rPr>
          <w:b/>
          <w:sz w:val="22"/>
          <w:lang w:val="ca-ES"/>
        </w:rPr>
        <w:t>Altres</w:t>
      </w:r>
    </w:p>
    <w:p w14:paraId="54F12750" w14:textId="77777777" w:rsidR="004D4604" w:rsidRPr="00691C35" w:rsidRDefault="004D4604" w:rsidP="002B411D">
      <w:pPr>
        <w:rPr>
          <w:sz w:val="22"/>
          <w:lang w:val="ca-ES"/>
        </w:rPr>
      </w:pPr>
    </w:p>
    <w:p w14:paraId="797D312B" w14:textId="4ACB4AE0" w:rsidR="004D4604" w:rsidRPr="008F219F" w:rsidRDefault="004D4604" w:rsidP="00D33AB9">
      <w:pPr>
        <w:jc w:val="both"/>
        <w:rPr>
          <w:sz w:val="22"/>
          <w:lang w:val="ca-ES"/>
        </w:rPr>
      </w:pPr>
      <w:r w:rsidRPr="00691C35">
        <w:rPr>
          <w:sz w:val="22"/>
          <w:lang w:val="ca-ES"/>
        </w:rPr>
        <w:t xml:space="preserve">Per </w:t>
      </w:r>
      <w:r w:rsidR="001778C5" w:rsidRPr="00691C35">
        <w:rPr>
          <w:sz w:val="22"/>
          <w:lang w:val="ca-ES"/>
        </w:rPr>
        <w:t>acabar</w:t>
      </w:r>
      <w:r w:rsidRPr="00691C35">
        <w:rPr>
          <w:sz w:val="22"/>
          <w:lang w:val="ca-ES"/>
        </w:rPr>
        <w:t xml:space="preserve">, el verb </w:t>
      </w:r>
      <w:r w:rsidRPr="00691C35">
        <w:rPr>
          <w:i/>
          <w:sz w:val="22"/>
          <w:lang w:val="ca-ES"/>
        </w:rPr>
        <w:t>annexar</w:t>
      </w:r>
      <w:r w:rsidRPr="00691C35">
        <w:rPr>
          <w:sz w:val="22"/>
          <w:lang w:val="ca-ES"/>
        </w:rPr>
        <w:t>, sinònim habitual d’</w:t>
      </w:r>
      <w:r w:rsidRPr="00691C35">
        <w:rPr>
          <w:i/>
          <w:sz w:val="22"/>
          <w:lang w:val="ca-ES"/>
        </w:rPr>
        <w:t>acompanyar</w:t>
      </w:r>
      <w:r w:rsidRPr="00691C35">
        <w:rPr>
          <w:sz w:val="22"/>
          <w:lang w:val="ca-ES"/>
        </w:rPr>
        <w:t xml:space="preserve"> i </w:t>
      </w:r>
      <w:r w:rsidRPr="00691C35">
        <w:rPr>
          <w:i/>
          <w:sz w:val="22"/>
          <w:lang w:val="ca-ES"/>
        </w:rPr>
        <w:t>adjuntar</w:t>
      </w:r>
      <w:r w:rsidRPr="00691C35">
        <w:rPr>
          <w:sz w:val="22"/>
          <w:lang w:val="ca-ES"/>
        </w:rPr>
        <w:t xml:space="preserve">, es fa servir amb el mateix règim verbal que </w:t>
      </w:r>
      <w:r w:rsidRPr="00691C35">
        <w:rPr>
          <w:i/>
          <w:sz w:val="22"/>
          <w:lang w:val="ca-ES"/>
        </w:rPr>
        <w:t>adjuntar</w:t>
      </w:r>
      <w:r w:rsidRPr="00691C35">
        <w:rPr>
          <w:sz w:val="22"/>
          <w:lang w:val="ca-ES"/>
        </w:rPr>
        <w:t xml:space="preserve">. Per tant, tot el que </w:t>
      </w:r>
      <w:r w:rsidR="00B21C0D" w:rsidRPr="00691C35">
        <w:rPr>
          <w:sz w:val="22"/>
          <w:lang w:val="ca-ES"/>
        </w:rPr>
        <w:t>s’ha dit</w:t>
      </w:r>
      <w:r w:rsidRPr="00691C35">
        <w:rPr>
          <w:sz w:val="22"/>
          <w:lang w:val="ca-ES"/>
        </w:rPr>
        <w:t xml:space="preserve"> sobre el verb </w:t>
      </w:r>
      <w:r w:rsidRPr="00691C35">
        <w:rPr>
          <w:i/>
          <w:sz w:val="22"/>
          <w:lang w:val="ca-ES"/>
        </w:rPr>
        <w:t>adjuntar</w:t>
      </w:r>
      <w:r w:rsidRPr="00691C35">
        <w:rPr>
          <w:sz w:val="22"/>
          <w:lang w:val="ca-ES"/>
        </w:rPr>
        <w:t xml:space="preserve"> també es pot aplicar al verb </w:t>
      </w:r>
      <w:r w:rsidRPr="00691C35">
        <w:rPr>
          <w:i/>
          <w:sz w:val="22"/>
          <w:lang w:val="ca-ES"/>
        </w:rPr>
        <w:t>annexar</w:t>
      </w:r>
      <w:r w:rsidRPr="00691C35">
        <w:rPr>
          <w:sz w:val="22"/>
          <w:lang w:val="ca-ES"/>
        </w:rPr>
        <w:t>.</w:t>
      </w:r>
    </w:p>
    <w:p w14:paraId="0F11D7AE" w14:textId="77777777" w:rsidR="004D4604" w:rsidRPr="008F219F" w:rsidRDefault="004D4604" w:rsidP="002B411D">
      <w:pPr>
        <w:rPr>
          <w:sz w:val="22"/>
          <w:lang w:val="ca-ES"/>
        </w:rPr>
      </w:pPr>
    </w:p>
    <w:p w14:paraId="3A8BDF4A" w14:textId="77777777" w:rsidR="004D4604" w:rsidRPr="008F219F" w:rsidRDefault="004D4604" w:rsidP="002B411D">
      <w:pPr>
        <w:rPr>
          <w:sz w:val="22"/>
          <w:lang w:val="ca-ES"/>
        </w:rPr>
      </w:pPr>
    </w:p>
    <w:p w14:paraId="0F9C921A" w14:textId="2EA35D9E" w:rsidR="00B61D19" w:rsidRDefault="00B61D19" w:rsidP="002B411D">
      <w:pPr>
        <w:rPr>
          <w:b/>
          <w:sz w:val="18"/>
          <w:lang w:val="ca-ES"/>
        </w:rPr>
      </w:pPr>
      <w:r>
        <w:rPr>
          <w:b/>
          <w:sz w:val="18"/>
          <w:lang w:val="ca-ES"/>
        </w:rPr>
        <w:t>Servei Lingüístic del CICAC</w:t>
      </w:r>
    </w:p>
    <w:p w14:paraId="1AAE5FF1" w14:textId="77777777" w:rsidR="00B61D19" w:rsidRDefault="00B61D19" w:rsidP="002B411D">
      <w:pPr>
        <w:rPr>
          <w:b/>
          <w:sz w:val="18"/>
          <w:lang w:val="ca-ES"/>
        </w:rPr>
      </w:pPr>
    </w:p>
    <w:p w14:paraId="4C4B51A9" w14:textId="77777777" w:rsidR="00B61D19" w:rsidRDefault="00B61D19" w:rsidP="002B411D">
      <w:pPr>
        <w:rPr>
          <w:b/>
          <w:sz w:val="18"/>
          <w:lang w:val="ca-ES"/>
        </w:rPr>
      </w:pPr>
    </w:p>
    <w:p w14:paraId="049DB98E" w14:textId="77777777" w:rsidR="00B61D19" w:rsidRPr="00B61D19" w:rsidRDefault="00B61D19" w:rsidP="002B411D">
      <w:pPr>
        <w:rPr>
          <w:b/>
          <w:color w:val="595959" w:themeColor="text1" w:themeTint="A6"/>
          <w:sz w:val="18"/>
          <w:lang w:val="ca-ES"/>
        </w:rPr>
      </w:pPr>
    </w:p>
    <w:p w14:paraId="2301F2C0" w14:textId="64B4C17A" w:rsidR="004D4604" w:rsidRPr="00B61D19" w:rsidRDefault="004D4604" w:rsidP="002B411D">
      <w:pPr>
        <w:rPr>
          <w:b/>
          <w:color w:val="595959" w:themeColor="text1" w:themeTint="A6"/>
          <w:sz w:val="18"/>
          <w:lang w:val="ca-ES"/>
        </w:rPr>
      </w:pPr>
      <w:r w:rsidRPr="00B61D19">
        <w:rPr>
          <w:b/>
          <w:color w:val="595959" w:themeColor="text1" w:themeTint="A6"/>
          <w:sz w:val="18"/>
          <w:lang w:val="ca-ES"/>
        </w:rPr>
        <w:t>Fonts</w:t>
      </w:r>
      <w:r w:rsidR="00431D4A" w:rsidRPr="00B61D19">
        <w:rPr>
          <w:b/>
          <w:color w:val="595959" w:themeColor="text1" w:themeTint="A6"/>
          <w:sz w:val="18"/>
          <w:lang w:val="ca-ES"/>
        </w:rPr>
        <w:t xml:space="preserve"> consultades:</w:t>
      </w:r>
    </w:p>
    <w:p w14:paraId="0C4A6F3C" w14:textId="77777777" w:rsidR="00FC3975" w:rsidRPr="00B61D19" w:rsidRDefault="00FC3975" w:rsidP="002B411D">
      <w:pPr>
        <w:rPr>
          <w:b/>
          <w:color w:val="595959" w:themeColor="text1" w:themeTint="A6"/>
          <w:sz w:val="18"/>
          <w:lang w:val="ca-ES"/>
        </w:rPr>
      </w:pPr>
    </w:p>
    <w:p w14:paraId="4FBDFB6E" w14:textId="77777777" w:rsidR="00150ED9" w:rsidRPr="00B61D19" w:rsidRDefault="00150ED9" w:rsidP="005F6BB1">
      <w:pPr>
        <w:autoSpaceDE w:val="0"/>
        <w:autoSpaceDN w:val="0"/>
        <w:adjustRightInd w:val="0"/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</w:pPr>
    </w:p>
    <w:p w14:paraId="1DE5C34C" w14:textId="77777777" w:rsidR="005F6BB1" w:rsidRPr="00B61D19" w:rsidRDefault="005F6BB1" w:rsidP="005F6BB1">
      <w:pPr>
        <w:autoSpaceDE w:val="0"/>
        <w:autoSpaceDN w:val="0"/>
        <w:adjustRightInd w:val="0"/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</w:pPr>
      <w:r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 xml:space="preserve">Estopà, Anna; García, Cristina [coord.] (2003). </w:t>
      </w:r>
      <w:r w:rsidRPr="00B61D19">
        <w:rPr>
          <w:rFonts w:ascii="ACaslon-Italic" w:hAnsi="ACaslon-Italic" w:cs="ACaslon-Italic"/>
          <w:i/>
          <w:iCs/>
          <w:color w:val="595959" w:themeColor="text1" w:themeTint="A6"/>
          <w:sz w:val="18"/>
          <w:szCs w:val="18"/>
          <w:lang w:val="ca-ES"/>
        </w:rPr>
        <w:t>Manual de llenguatge judicial</w:t>
      </w:r>
      <w:r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>. Barcelona: Generalitat</w:t>
      </w:r>
    </w:p>
    <w:p w14:paraId="1282059E" w14:textId="5357B1B6" w:rsidR="005F6BB1" w:rsidRPr="00B61D19" w:rsidRDefault="005F6BB1" w:rsidP="005F6BB1">
      <w:pPr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</w:pPr>
      <w:r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>de Catalunya, Departament de Justícia i Interior.</w:t>
      </w:r>
    </w:p>
    <w:p w14:paraId="211E2B0F" w14:textId="77777777" w:rsidR="005F6BB1" w:rsidRPr="00B61D19" w:rsidRDefault="005F6BB1" w:rsidP="00FC3975">
      <w:pPr>
        <w:autoSpaceDE w:val="0"/>
        <w:autoSpaceDN w:val="0"/>
        <w:adjustRightInd w:val="0"/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</w:pPr>
    </w:p>
    <w:p w14:paraId="4FD41C34" w14:textId="243B776C" w:rsidR="00150ED9" w:rsidRPr="00B61D19" w:rsidRDefault="00150ED9" w:rsidP="00150ED9">
      <w:pPr>
        <w:autoSpaceDE w:val="0"/>
        <w:autoSpaceDN w:val="0"/>
        <w:adjustRightInd w:val="0"/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</w:pPr>
      <w:r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 xml:space="preserve">Generalitat de Catalunya [en línia]. </w:t>
      </w:r>
      <w:r w:rsidRPr="00B61D19">
        <w:rPr>
          <w:rFonts w:ascii="ACaslon-Regular" w:hAnsi="ACaslon-Regular" w:cs="ACaslon-Regular"/>
          <w:i/>
          <w:color w:val="595959" w:themeColor="text1" w:themeTint="A6"/>
          <w:sz w:val="18"/>
          <w:szCs w:val="18"/>
          <w:lang w:val="ca-ES"/>
        </w:rPr>
        <w:t>Optimot, consultes lingüístiques</w:t>
      </w:r>
      <w:r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>. &lt;</w:t>
      </w:r>
      <w:hyperlink r:id="rId6" w:history="1">
        <w:r w:rsidRPr="00B61D19">
          <w:rPr>
            <w:rStyle w:val="Hipervnculo"/>
            <w:rFonts w:ascii="ACaslon-Regular" w:hAnsi="ACaslon-Regular" w:cs="ACaslon-Regular"/>
            <w:color w:val="595959" w:themeColor="text1" w:themeTint="A6"/>
            <w:sz w:val="18"/>
            <w:szCs w:val="18"/>
            <w:lang w:val="ca-ES"/>
          </w:rPr>
          <w:t>http://optimot.gencat.cat</w:t>
        </w:r>
      </w:hyperlink>
      <w:r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 xml:space="preserve">&gt; </w:t>
      </w:r>
      <w:r w:rsidRPr="00B61D19">
        <w:rPr>
          <w:color w:val="595959" w:themeColor="text1" w:themeTint="A6"/>
          <w:sz w:val="18"/>
          <w:lang w:val="ca-ES"/>
        </w:rPr>
        <w:t>[Consulta: 29 de juny de 2016]</w:t>
      </w:r>
    </w:p>
    <w:p w14:paraId="2BBACD2B" w14:textId="77777777" w:rsidR="00150ED9" w:rsidRPr="00B61D19" w:rsidRDefault="00150ED9" w:rsidP="00150ED9">
      <w:pPr>
        <w:autoSpaceDE w:val="0"/>
        <w:autoSpaceDN w:val="0"/>
        <w:adjustRightInd w:val="0"/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</w:pPr>
    </w:p>
    <w:p w14:paraId="69E4AE59" w14:textId="4FFB5A59" w:rsidR="00FC3975" w:rsidRPr="00B61D19" w:rsidRDefault="005F6BB1" w:rsidP="00FC3975">
      <w:pPr>
        <w:autoSpaceDE w:val="0"/>
        <w:autoSpaceDN w:val="0"/>
        <w:adjustRightInd w:val="0"/>
        <w:rPr>
          <w:rFonts w:ascii="ACaslon-Italic" w:hAnsi="ACaslon-Italic" w:cs="ACaslon-Italic"/>
          <w:i/>
          <w:iCs/>
          <w:color w:val="595959" w:themeColor="text1" w:themeTint="A6"/>
          <w:sz w:val="18"/>
          <w:szCs w:val="18"/>
          <w:lang w:val="ca-ES"/>
        </w:rPr>
      </w:pPr>
      <w:r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>Ginebra</w:t>
      </w:r>
      <w:r w:rsidR="00FC3975"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 xml:space="preserve">, Jordi; </w:t>
      </w:r>
      <w:r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>Montserrat</w:t>
      </w:r>
      <w:r w:rsidR="00FC3975"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>, Anna</w:t>
      </w:r>
      <w:r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 xml:space="preserve"> (1999)</w:t>
      </w:r>
      <w:r w:rsidR="00FC3975"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 xml:space="preserve">. </w:t>
      </w:r>
      <w:r w:rsidR="00FC3975" w:rsidRPr="00B61D19">
        <w:rPr>
          <w:rFonts w:ascii="ACaslon-Italic" w:hAnsi="ACaslon-Italic" w:cs="ACaslon-Italic"/>
          <w:i/>
          <w:iCs/>
          <w:color w:val="595959" w:themeColor="text1" w:themeTint="A6"/>
          <w:sz w:val="18"/>
          <w:szCs w:val="18"/>
          <w:lang w:val="ca-ES"/>
        </w:rPr>
        <w:t>Diccionari d’ús dels verbs catalans: Règim verbal i canvi i</w:t>
      </w:r>
    </w:p>
    <w:p w14:paraId="16607A92" w14:textId="3B4CAC58" w:rsidR="00FC3975" w:rsidRPr="00B61D19" w:rsidRDefault="00FC3975" w:rsidP="00FC3975">
      <w:pPr>
        <w:rPr>
          <w:b/>
          <w:color w:val="595959" w:themeColor="text1" w:themeTint="A6"/>
          <w:sz w:val="18"/>
          <w:lang w:val="ca-ES"/>
        </w:rPr>
      </w:pPr>
      <w:r w:rsidRPr="00B61D19">
        <w:rPr>
          <w:rFonts w:ascii="ACaslon-Italic" w:hAnsi="ACaslon-Italic" w:cs="ACaslon-Italic"/>
          <w:i/>
          <w:iCs/>
          <w:color w:val="595959" w:themeColor="text1" w:themeTint="A6"/>
          <w:sz w:val="18"/>
          <w:szCs w:val="18"/>
          <w:lang w:val="ca-ES"/>
        </w:rPr>
        <w:t xml:space="preserve">caiguda de preposicions. </w:t>
      </w:r>
      <w:r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>Barcelona: Edicions 62</w:t>
      </w:r>
      <w:r w:rsidR="005F6BB1"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>.</w:t>
      </w:r>
    </w:p>
    <w:p w14:paraId="0D466F22" w14:textId="77777777" w:rsidR="00150ED9" w:rsidRPr="00B61D19" w:rsidRDefault="00150ED9" w:rsidP="00150ED9">
      <w:pPr>
        <w:autoSpaceDE w:val="0"/>
        <w:autoSpaceDN w:val="0"/>
        <w:adjustRightInd w:val="0"/>
        <w:ind w:left="708" w:hanging="708"/>
        <w:rPr>
          <w:rFonts w:ascii="ACaslon-Italic" w:hAnsi="ACaslon-Italic" w:cs="ACaslon-Italic"/>
          <w:iCs/>
          <w:color w:val="595959" w:themeColor="text1" w:themeTint="A6"/>
          <w:sz w:val="18"/>
          <w:szCs w:val="18"/>
          <w:lang w:val="ca-ES"/>
        </w:rPr>
      </w:pPr>
    </w:p>
    <w:p w14:paraId="287E3866" w14:textId="54F7E39C" w:rsidR="00150ED9" w:rsidRPr="00B61D19" w:rsidRDefault="00150ED9" w:rsidP="00150ED9">
      <w:pPr>
        <w:autoSpaceDE w:val="0"/>
        <w:autoSpaceDN w:val="0"/>
        <w:adjustRightInd w:val="0"/>
        <w:rPr>
          <w:b/>
          <w:color w:val="595959" w:themeColor="text1" w:themeTint="A6"/>
          <w:sz w:val="18"/>
          <w:lang w:val="ca-ES"/>
        </w:rPr>
      </w:pPr>
      <w:r w:rsidRPr="00B61D19">
        <w:rPr>
          <w:rFonts w:ascii="ACaslon-Italic" w:hAnsi="ACaslon-Italic" w:cs="ACaslon-Italic"/>
          <w:iCs/>
          <w:color w:val="595959" w:themeColor="text1" w:themeTint="A6"/>
          <w:sz w:val="18"/>
          <w:szCs w:val="18"/>
          <w:lang w:val="ca-ES"/>
        </w:rPr>
        <w:t xml:space="preserve">Institut d’Estudis Catalans </w:t>
      </w:r>
      <w:r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>[en línia]</w:t>
      </w:r>
      <w:r w:rsidRPr="00B61D19">
        <w:rPr>
          <w:rFonts w:ascii="ACaslon-Italic" w:hAnsi="ACaslon-Italic" w:cs="ACaslon-Italic"/>
          <w:iCs/>
          <w:color w:val="595959" w:themeColor="text1" w:themeTint="A6"/>
          <w:sz w:val="18"/>
          <w:szCs w:val="18"/>
          <w:lang w:val="ca-ES"/>
        </w:rPr>
        <w:t xml:space="preserve">. </w:t>
      </w:r>
      <w:r w:rsidRPr="00B61D19">
        <w:rPr>
          <w:rFonts w:ascii="ACaslon-Italic" w:hAnsi="ACaslon-Italic" w:cs="ACaslon-Italic"/>
          <w:i/>
          <w:iCs/>
          <w:color w:val="595959" w:themeColor="text1" w:themeTint="A6"/>
          <w:sz w:val="18"/>
          <w:szCs w:val="18"/>
          <w:lang w:val="ca-ES"/>
        </w:rPr>
        <w:t>Diccionari de la llengua catalana</w:t>
      </w:r>
      <w:r w:rsidRPr="00B61D19"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  <w:t>. &lt;http://dlc.iec.cat&gt;</w:t>
      </w:r>
      <w:r w:rsidRPr="00B61D19">
        <w:rPr>
          <w:b/>
          <w:color w:val="595959" w:themeColor="text1" w:themeTint="A6"/>
          <w:sz w:val="18"/>
          <w:lang w:val="ca-ES"/>
        </w:rPr>
        <w:t xml:space="preserve"> </w:t>
      </w:r>
      <w:r w:rsidRPr="00B61D19">
        <w:rPr>
          <w:color w:val="595959" w:themeColor="text1" w:themeTint="A6"/>
          <w:sz w:val="18"/>
          <w:lang w:val="ca-ES"/>
        </w:rPr>
        <w:t>[Consulta: 29 de juny de 2016]</w:t>
      </w:r>
    </w:p>
    <w:p w14:paraId="220FB5A3" w14:textId="77777777" w:rsidR="005F6BB1" w:rsidRPr="00B61D19" w:rsidRDefault="005F6BB1" w:rsidP="005F6BB1">
      <w:pPr>
        <w:autoSpaceDE w:val="0"/>
        <w:autoSpaceDN w:val="0"/>
        <w:adjustRightInd w:val="0"/>
        <w:rPr>
          <w:rFonts w:ascii="ACaslon-Regular" w:hAnsi="ACaslon-Regular" w:cs="ACaslon-Regular"/>
          <w:color w:val="595959" w:themeColor="text1" w:themeTint="A6"/>
          <w:sz w:val="18"/>
          <w:szCs w:val="18"/>
          <w:lang w:val="ca-ES"/>
        </w:rPr>
      </w:pPr>
    </w:p>
    <w:p w14:paraId="61DDAD22" w14:textId="720BD2FF" w:rsidR="00150ED9" w:rsidRPr="00B61D19" w:rsidRDefault="005F6BB1" w:rsidP="00150ED9">
      <w:pPr>
        <w:rPr>
          <w:color w:val="595959" w:themeColor="text1" w:themeTint="A6"/>
          <w:sz w:val="18"/>
          <w:lang w:val="ca-ES"/>
        </w:rPr>
      </w:pPr>
      <w:r w:rsidRPr="00B61D19">
        <w:rPr>
          <w:rFonts w:ascii="ACaslon-Italic" w:hAnsi="ACaslon-Italic" w:cs="ACaslon-Italic"/>
          <w:iCs/>
          <w:color w:val="595959" w:themeColor="text1" w:themeTint="A6"/>
          <w:sz w:val="18"/>
          <w:szCs w:val="18"/>
          <w:lang w:val="ca-ES"/>
        </w:rPr>
        <w:t>Serveis d’Assessorament Lingüístic</w:t>
      </w:r>
      <w:r w:rsidRPr="00B61D19">
        <w:rPr>
          <w:b/>
          <w:color w:val="595959" w:themeColor="text1" w:themeTint="A6"/>
          <w:sz w:val="18"/>
          <w:lang w:val="ca-ES"/>
        </w:rPr>
        <w:t xml:space="preserve"> </w:t>
      </w:r>
      <w:r w:rsidRPr="00B61D19">
        <w:rPr>
          <w:color w:val="595959" w:themeColor="text1" w:themeTint="A6"/>
          <w:sz w:val="18"/>
          <w:lang w:val="ca-ES"/>
        </w:rPr>
        <w:t>del Parlament de Catalunya</w:t>
      </w:r>
      <w:r w:rsidRPr="00B61D19">
        <w:rPr>
          <w:rFonts w:ascii="ACaslon-Italic" w:hAnsi="ACaslon-Italic" w:cs="ACaslon-Italic"/>
          <w:iCs/>
          <w:color w:val="595959" w:themeColor="text1" w:themeTint="A6"/>
          <w:sz w:val="18"/>
          <w:szCs w:val="18"/>
          <w:lang w:val="ca-ES"/>
        </w:rPr>
        <w:t xml:space="preserve"> (versió provisional, 2016)</w:t>
      </w:r>
      <w:r w:rsidR="00150ED9" w:rsidRPr="00B61D19">
        <w:rPr>
          <w:rFonts w:ascii="ACaslon-Italic" w:hAnsi="ACaslon-Italic" w:cs="ACaslon-Italic"/>
          <w:iCs/>
          <w:color w:val="595959" w:themeColor="text1" w:themeTint="A6"/>
          <w:sz w:val="18"/>
          <w:szCs w:val="18"/>
          <w:lang w:val="ca-ES"/>
        </w:rPr>
        <w:t xml:space="preserve"> [en línia]</w:t>
      </w:r>
      <w:r w:rsidRPr="00B61D19">
        <w:rPr>
          <w:rFonts w:ascii="ACaslon-Italic" w:hAnsi="ACaslon-Italic" w:cs="ACaslon-Italic"/>
          <w:iCs/>
          <w:color w:val="595959" w:themeColor="text1" w:themeTint="A6"/>
          <w:sz w:val="18"/>
          <w:szCs w:val="18"/>
          <w:lang w:val="ca-ES"/>
        </w:rPr>
        <w:t>.</w:t>
      </w:r>
      <w:r w:rsidRPr="00B61D19">
        <w:rPr>
          <w:rFonts w:ascii="ACaslon-Italic" w:hAnsi="ACaslon-Italic" w:cs="ACaslon-Italic"/>
          <w:i/>
          <w:iCs/>
          <w:color w:val="595959" w:themeColor="text1" w:themeTint="A6"/>
          <w:sz w:val="18"/>
          <w:szCs w:val="18"/>
          <w:lang w:val="ca-ES"/>
        </w:rPr>
        <w:t xml:space="preserve"> </w:t>
      </w:r>
      <w:r w:rsidR="00FC3975" w:rsidRPr="00B61D19">
        <w:rPr>
          <w:rFonts w:ascii="ACaslon-Italic" w:hAnsi="ACaslon-Italic" w:cs="ACaslon-Italic"/>
          <w:i/>
          <w:iCs/>
          <w:color w:val="595959" w:themeColor="text1" w:themeTint="A6"/>
          <w:sz w:val="18"/>
          <w:szCs w:val="18"/>
          <w:lang w:val="ca-ES"/>
        </w:rPr>
        <w:t>Llibre d’estil de les lleis i altres textos del Parlament de Catalunya</w:t>
      </w:r>
      <w:r w:rsidRPr="00B61D19">
        <w:rPr>
          <w:color w:val="595959" w:themeColor="text1" w:themeTint="A6"/>
          <w:sz w:val="18"/>
          <w:lang w:val="ca-ES"/>
        </w:rPr>
        <w:t>.</w:t>
      </w:r>
      <w:r w:rsidRPr="00B61D19">
        <w:rPr>
          <w:b/>
          <w:color w:val="595959" w:themeColor="text1" w:themeTint="A6"/>
          <w:sz w:val="18"/>
          <w:lang w:val="ca-ES"/>
        </w:rPr>
        <w:t xml:space="preserve"> </w:t>
      </w:r>
      <w:r w:rsidR="00150ED9" w:rsidRPr="00B61D19">
        <w:rPr>
          <w:color w:val="595959" w:themeColor="text1" w:themeTint="A6"/>
          <w:sz w:val="18"/>
          <w:lang w:val="ca-ES"/>
        </w:rPr>
        <w:t>&lt;</w:t>
      </w:r>
      <w:hyperlink r:id="rId7" w:history="1">
        <w:r w:rsidR="00150ED9" w:rsidRPr="00B61D19">
          <w:rPr>
            <w:rStyle w:val="Hipervnculo"/>
            <w:color w:val="595959" w:themeColor="text1" w:themeTint="A6"/>
            <w:sz w:val="18"/>
            <w:lang w:val="ca-ES"/>
          </w:rPr>
          <w:t>http://www.parlament.cat/document/intrade/6412</w:t>
        </w:r>
      </w:hyperlink>
      <w:r w:rsidR="00150ED9" w:rsidRPr="00B61D19">
        <w:rPr>
          <w:color w:val="595959" w:themeColor="text1" w:themeTint="A6"/>
          <w:sz w:val="18"/>
          <w:lang w:val="ca-ES"/>
        </w:rPr>
        <w:t>&gt; [Consulta: 29 de juny de 2016]</w:t>
      </w:r>
    </w:p>
    <w:p w14:paraId="0795BA69" w14:textId="77777777" w:rsidR="00FC3975" w:rsidRPr="00B61D19" w:rsidRDefault="00FC3975" w:rsidP="002B411D">
      <w:pPr>
        <w:rPr>
          <w:b/>
          <w:color w:val="595959" w:themeColor="text1" w:themeTint="A6"/>
          <w:sz w:val="18"/>
          <w:lang w:val="ca-ES"/>
        </w:rPr>
      </w:pPr>
    </w:p>
    <w:p w14:paraId="757E2C1C" w14:textId="069CB235" w:rsidR="00150ED9" w:rsidRPr="00B61D19" w:rsidRDefault="00150ED9" w:rsidP="002B411D">
      <w:pPr>
        <w:rPr>
          <w:color w:val="595959" w:themeColor="text1" w:themeTint="A6"/>
          <w:sz w:val="18"/>
          <w:lang w:val="ca-ES"/>
        </w:rPr>
      </w:pPr>
      <w:r w:rsidRPr="00B61D19">
        <w:rPr>
          <w:color w:val="595959" w:themeColor="text1" w:themeTint="A6"/>
          <w:sz w:val="18"/>
          <w:lang w:val="ca-ES"/>
        </w:rPr>
        <w:t xml:space="preserve">Universitat de Barcelona [en línia]. </w:t>
      </w:r>
      <w:r w:rsidRPr="00B61D19">
        <w:rPr>
          <w:i/>
          <w:color w:val="595959" w:themeColor="text1" w:themeTint="A6"/>
          <w:sz w:val="18"/>
          <w:lang w:val="ca-ES"/>
        </w:rPr>
        <w:t>Criteris de la Universitat de Barcelona (CUB)</w:t>
      </w:r>
      <w:r w:rsidRPr="00B61D19">
        <w:rPr>
          <w:color w:val="595959" w:themeColor="text1" w:themeTint="A6"/>
          <w:sz w:val="18"/>
          <w:lang w:val="ca-ES"/>
        </w:rPr>
        <w:t>. &lt;</w:t>
      </w:r>
      <w:hyperlink r:id="rId8" w:history="1">
        <w:r w:rsidRPr="00B61D19">
          <w:rPr>
            <w:rStyle w:val="Hipervnculo"/>
            <w:color w:val="595959" w:themeColor="text1" w:themeTint="A6"/>
            <w:sz w:val="18"/>
            <w:lang w:val="ca-ES"/>
          </w:rPr>
          <w:t>http://www.ub.edu/cub</w:t>
        </w:r>
      </w:hyperlink>
      <w:r w:rsidRPr="00B61D19">
        <w:rPr>
          <w:color w:val="595959" w:themeColor="text1" w:themeTint="A6"/>
          <w:sz w:val="18"/>
          <w:lang w:val="ca-ES"/>
        </w:rPr>
        <w:t>&gt; [Consulta: 29 de juny de 2016]</w:t>
      </w:r>
    </w:p>
    <w:p w14:paraId="173D93EF" w14:textId="77777777" w:rsidR="00FC3975" w:rsidRPr="00B61D19" w:rsidRDefault="00FC3975" w:rsidP="002B411D">
      <w:pPr>
        <w:rPr>
          <w:b/>
          <w:color w:val="595959" w:themeColor="text1" w:themeTint="A6"/>
          <w:sz w:val="20"/>
          <w:lang w:val="ca-ES"/>
        </w:rPr>
      </w:pPr>
    </w:p>
    <w:p w14:paraId="5A8749F1" w14:textId="77777777" w:rsidR="005F6BB1" w:rsidRPr="00B61D19" w:rsidRDefault="005F6BB1">
      <w:pPr>
        <w:rPr>
          <w:b/>
          <w:color w:val="595959" w:themeColor="text1" w:themeTint="A6"/>
          <w:sz w:val="20"/>
          <w:lang w:val="ca-ES"/>
        </w:rPr>
      </w:pPr>
    </w:p>
    <w:sectPr w:rsidR="005F6BB1" w:rsidRPr="00B61D19" w:rsidSect="00B61D19">
      <w:pgSz w:w="11900" w:h="16840"/>
      <w:pgMar w:top="1418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sl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4A7"/>
    <w:multiLevelType w:val="hybridMultilevel"/>
    <w:tmpl w:val="3FDE858E"/>
    <w:lvl w:ilvl="0" w:tplc="0C0A0011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B56DB8"/>
    <w:multiLevelType w:val="hybridMultilevel"/>
    <w:tmpl w:val="9A80B4BA"/>
    <w:lvl w:ilvl="0" w:tplc="2BE8C1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C14DE"/>
    <w:multiLevelType w:val="hybridMultilevel"/>
    <w:tmpl w:val="A51239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707A6"/>
    <w:multiLevelType w:val="hybridMultilevel"/>
    <w:tmpl w:val="A51239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376DD"/>
    <w:multiLevelType w:val="hybridMultilevel"/>
    <w:tmpl w:val="0D1AF9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535A9"/>
    <w:multiLevelType w:val="hybridMultilevel"/>
    <w:tmpl w:val="B9DA695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86"/>
    <w:rsid w:val="000113ED"/>
    <w:rsid w:val="000326F4"/>
    <w:rsid w:val="00050678"/>
    <w:rsid w:val="000C2608"/>
    <w:rsid w:val="000E6372"/>
    <w:rsid w:val="00111083"/>
    <w:rsid w:val="00150ED9"/>
    <w:rsid w:val="001778C5"/>
    <w:rsid w:val="00224DEA"/>
    <w:rsid w:val="00247591"/>
    <w:rsid w:val="00293904"/>
    <w:rsid w:val="00295375"/>
    <w:rsid w:val="002B411D"/>
    <w:rsid w:val="002B443C"/>
    <w:rsid w:val="002D5053"/>
    <w:rsid w:val="002D7A88"/>
    <w:rsid w:val="002F7186"/>
    <w:rsid w:val="003458B7"/>
    <w:rsid w:val="00356F3F"/>
    <w:rsid w:val="00420199"/>
    <w:rsid w:val="00431D4A"/>
    <w:rsid w:val="004D4604"/>
    <w:rsid w:val="0050568F"/>
    <w:rsid w:val="005239BC"/>
    <w:rsid w:val="00595C88"/>
    <w:rsid w:val="005B3FE5"/>
    <w:rsid w:val="005F6BB1"/>
    <w:rsid w:val="00691C35"/>
    <w:rsid w:val="006A3DA5"/>
    <w:rsid w:val="006B7252"/>
    <w:rsid w:val="006E4B75"/>
    <w:rsid w:val="00755BF8"/>
    <w:rsid w:val="00764BA6"/>
    <w:rsid w:val="007B6BBF"/>
    <w:rsid w:val="00825842"/>
    <w:rsid w:val="008F219F"/>
    <w:rsid w:val="0090746F"/>
    <w:rsid w:val="00942027"/>
    <w:rsid w:val="009A7D85"/>
    <w:rsid w:val="009F7EE9"/>
    <w:rsid w:val="00B21C0D"/>
    <w:rsid w:val="00B401C9"/>
    <w:rsid w:val="00B61D19"/>
    <w:rsid w:val="00B95C93"/>
    <w:rsid w:val="00BD6A86"/>
    <w:rsid w:val="00C56E15"/>
    <w:rsid w:val="00D115C3"/>
    <w:rsid w:val="00D3232F"/>
    <w:rsid w:val="00D33AB9"/>
    <w:rsid w:val="00D65B8E"/>
    <w:rsid w:val="00DF3052"/>
    <w:rsid w:val="00F3239A"/>
    <w:rsid w:val="00F54FCA"/>
    <w:rsid w:val="00F726F6"/>
    <w:rsid w:val="00FC3975"/>
    <w:rsid w:val="00FE1E32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6453E"/>
  <w14:defaultImageDpi w14:val="300"/>
  <w15:docId w15:val="{C2CB6FB1-C221-4456-82E4-F75B316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6A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0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.edu/cub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rlament.cat/document/intrade/64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timot.gencat.ca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728A5-C6B9-4E73-B2FD-E87552C6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arnall</cp:lastModifiedBy>
  <cp:revision>35</cp:revision>
  <cp:lastPrinted>2016-06-29T09:50:00Z</cp:lastPrinted>
  <dcterms:created xsi:type="dcterms:W3CDTF">2016-06-08T12:21:00Z</dcterms:created>
  <dcterms:modified xsi:type="dcterms:W3CDTF">2016-06-29T10:24:00Z</dcterms:modified>
</cp:coreProperties>
</file>