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778CECC4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54C9B">
              <w:rPr>
                <w:rFonts w:ascii="Arial" w:hAnsi="Arial" w:cs="Arial"/>
                <w:b/>
                <w:sz w:val="24"/>
                <w:szCs w:val="24"/>
              </w:rPr>
              <w:t>Jornada. La intervenció en el procés penal com a acusació particular. Detalls, cauteles i trampes mortals.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77777777"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068BB3" wp14:editId="2C2A1B29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bookmarkStart w:id="9" w:name="_GoBack"/>
      <w:tr w:rsidR="003C41DA" w14:paraId="2C2D89A1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C142" w14:textId="77777777"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54C9B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06DF" w14:textId="77777777" w:rsidR="003C41DA" w:rsidRDefault="003C41DA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Video</w:t>
            </w:r>
            <w:proofErr w:type="spellEnd"/>
            <w:r w:rsidR="006304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streaming</w:t>
            </w:r>
            <w:proofErr w:type="spellEnd"/>
            <w:r w:rsidR="0063041C">
              <w:rPr>
                <w:rFonts w:ascii="Arial" w:hAnsi="Arial" w:cs="Arial"/>
                <w:sz w:val="24"/>
                <w:szCs w:val="24"/>
              </w:rPr>
              <w:t xml:space="preserve"> des del propi ordinador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2FCF5912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54C9B">
        <w:rPr>
          <w:rFonts w:ascii="Arial" w:hAnsi="Arial" w:cs="Arial"/>
          <w:noProof/>
          <w:sz w:val="24"/>
          <w:szCs w:val="24"/>
        </w:rPr>
        <w:t>dimarts, 18 / febrer / 2020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CA107" w14:textId="77777777" w:rsidR="0042026D" w:rsidRDefault="0042026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1ED7" w14:textId="77777777" w:rsidR="0042026D" w:rsidRDefault="0042026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6A0E" w14:textId="75E1823D" w:rsidR="0042026D" w:rsidRDefault="00454C9B">
    <w:pPr>
      <w:pStyle w:val="Capalera"/>
    </w:pPr>
    <w:r>
      <w:rPr>
        <w:noProof/>
      </w:rPr>
      <w:pict w14:anchorId="674E4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1" o:spid="_x0000_s2054" type="#_x0000_t75" style="position:absolute;margin-left:0;margin-top:0;width:636pt;height:399pt;z-index:-251657216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4720F" w14:textId="41FA64D0" w:rsidR="006823E6" w:rsidRDefault="00454C9B">
    <w:pPr>
      <w:pStyle w:val="Capalera"/>
    </w:pPr>
    <w:r>
      <w:rPr>
        <w:noProof/>
      </w:rPr>
      <w:pict w14:anchorId="3DFA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2" o:spid="_x0000_s2055" type="#_x0000_t75" style="position:absolute;margin-left:0;margin-top:0;width:636pt;height:399pt;z-index:-251656192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  <w:r w:rsidR="0042026D" w:rsidRPr="0042026D">
      <w:rPr>
        <w:noProof/>
      </w:rPr>
      <w:drawing>
        <wp:inline distT="0" distB="0" distL="0" distR="0" wp14:anchorId="2CF277F1" wp14:editId="287679A6">
          <wp:extent cx="2019300" cy="1266825"/>
          <wp:effectExtent l="0" t="0" r="0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0C81" w14:textId="39DED82D" w:rsidR="0042026D" w:rsidRDefault="00454C9B">
    <w:pPr>
      <w:pStyle w:val="Capalera"/>
    </w:pPr>
    <w:r>
      <w:rPr>
        <w:noProof/>
      </w:rPr>
      <w:pict w14:anchorId="35180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0" o:spid="_x0000_s2053" type="#_x0000_t75" style="position:absolute;margin-left:0;margin-top:0;width:636pt;height:399pt;z-index:-251658240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1P7oE3gzdDelDoP8l+dwM/PwYfJJkTBeMdlm1En8JlmQy0ztEHvqu+eGaTUE6d1xxZTRDcua5HJ6p0/BbNb6Q==" w:salt="lKV9aU2OwI7FZC/cerm/NQ=="/>
  <w:defaultTabStop w:val="708"/>
  <w:autoHyphenation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3003D5"/>
    <w:rsid w:val="00354308"/>
    <w:rsid w:val="003A4C50"/>
    <w:rsid w:val="003C41DA"/>
    <w:rsid w:val="003C62AF"/>
    <w:rsid w:val="0042026D"/>
    <w:rsid w:val="00454C9B"/>
    <w:rsid w:val="00511B55"/>
    <w:rsid w:val="0063041C"/>
    <w:rsid w:val="00672D4B"/>
    <w:rsid w:val="006823E6"/>
    <w:rsid w:val="00765CAF"/>
    <w:rsid w:val="007C54D8"/>
    <w:rsid w:val="0082174B"/>
    <w:rsid w:val="008342E5"/>
    <w:rsid w:val="00974540"/>
    <w:rsid w:val="00A131B5"/>
    <w:rsid w:val="00A22B33"/>
    <w:rsid w:val="00A71A6C"/>
    <w:rsid w:val="00BC103A"/>
    <w:rsid w:val="00BE6E0F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1\DatosCentral\Ester\Cursos%20I%20Xerrades\PLANTILLES\Confer&#232;nc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B24D7-C50B-43AA-8C09-50D46A36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Conferència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2020-02-18T15:58:00Z</cp:lastPrinted>
  <dcterms:created xsi:type="dcterms:W3CDTF">2020-02-18T15:59:00Z</dcterms:created>
  <dcterms:modified xsi:type="dcterms:W3CDTF">2020-02-18T15:59:00Z</dcterms:modified>
</cp:coreProperties>
</file>